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62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4-KËRKESË  PËR </w:t>
      </w:r>
      <w:r>
        <w:rPr>
          <w:rFonts w:ascii="Times New Roman" w:hAnsi="Times New Roman"/>
          <w:sz w:val="24"/>
          <w:szCs w:val="24"/>
        </w:rPr>
        <w:t xml:space="preserve">MIRATIM </w:t>
      </w:r>
      <w:r w:rsidRPr="00266CE0">
        <w:rPr>
          <w:rFonts w:ascii="Times New Roman" w:hAnsi="Times New Roman"/>
          <w:sz w:val="24"/>
          <w:szCs w:val="24"/>
        </w:rPr>
        <w:t>TRANSFERIMI PËR BURIME RADIOAKTIVE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5662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37B83">
        <w:rPr>
          <w:rFonts w:ascii="Times New Roman" w:hAnsi="Times New Roman"/>
          <w:sz w:val="24"/>
          <w:szCs w:val="24"/>
        </w:rPr>
        <w:t>KATEGORIA 1,2,3,4,5</w:t>
      </w:r>
    </w:p>
    <w:p w:rsidR="00FA5662" w:rsidRPr="00F37B83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B2545">
        <w:rPr>
          <w:rFonts w:ascii="Times New Roman" w:hAnsi="Times New Roman"/>
          <w:sz w:val="24"/>
          <w:szCs w:val="24"/>
        </w:rPr>
        <w:t>(</w:t>
      </w:r>
      <w:r w:rsidRPr="00F37B83">
        <w:rPr>
          <w:rFonts w:ascii="Times New Roman" w:hAnsi="Times New Roman"/>
          <w:sz w:val="24"/>
          <w:szCs w:val="24"/>
        </w:rPr>
        <w:t>PËR ÇDO BURIM)</w:t>
      </w:r>
    </w:p>
    <w:p w:rsidR="00FA5662" w:rsidRPr="00F37B83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</w:rPr>
      </w:pPr>
    </w:p>
    <w:p w:rsidR="00FA5662" w:rsidRPr="00266CE0" w:rsidRDefault="00FA5662" w:rsidP="00FA566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Personi fizik ose juridik :   _____________________________________________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Emri, Mbiemri (përfaqësuesi ligjor) 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Adresa ________________________________________________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Adresa ku kryhet veprimtaria, nqs është e ndryshme nga më sipër                                           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66CE0">
        <w:rPr>
          <w:rFonts w:ascii="Times New Roman" w:hAnsi="Times New Roman"/>
          <w:sz w:val="24"/>
          <w:szCs w:val="24"/>
          <w:lang w:val="it-IT"/>
        </w:rPr>
        <w:t>______________________________________________________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Tel___________________________________________________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E-mail ________________________________________________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  <w:t xml:space="preserve">     Plotëso nr. e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>ës përkatëse_________________________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FA5662" w:rsidRPr="00266CE0" w:rsidRDefault="00FA5662" w:rsidP="00FA566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Plotëso të dhënat për transferimin e burimit radioaktiv: 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Prodhuesi ___________________________________      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Nr. Modelit ___________________________________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Nr. Serisë_____________________________________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Adresa e prodhuesit ___________________________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Radionuklidi_________________________________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Energjitë __________________________________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Forma kimike dhe fizike______________________</w:t>
      </w:r>
    </w:p>
    <w:p w:rsidR="00FA5662" w:rsidRPr="00266CE0" w:rsidRDefault="00FA5662" w:rsidP="00FA5662">
      <w:pPr>
        <w:pStyle w:val="ListBullet"/>
        <w:rPr>
          <w:rFonts w:eastAsia="Calibri"/>
          <w:sz w:val="24"/>
          <w:szCs w:val="24"/>
          <w:lang w:val="sv-SE"/>
        </w:rPr>
      </w:pPr>
      <w:r w:rsidRPr="00266CE0">
        <w:rPr>
          <w:rFonts w:eastAsia="Calibri"/>
          <w:sz w:val="24"/>
          <w:szCs w:val="24"/>
          <w:lang w:val="sv-SE"/>
        </w:rPr>
        <w:t>Kategoria e burimit_____________________________________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sv-SE"/>
        </w:rPr>
      </w:pP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sv-SE"/>
        </w:rPr>
      </w:pPr>
    </w:p>
    <w:p w:rsidR="00FA5662" w:rsidRPr="00266CE0" w:rsidRDefault="00FA5662" w:rsidP="00FA5662">
      <w:pPr>
        <w:pStyle w:val="ListBullet"/>
        <w:numPr>
          <w:ilvl w:val="0"/>
          <w:numId w:val="1"/>
        </w:numPr>
        <w:tabs>
          <w:tab w:val="left" w:pos="648"/>
        </w:tabs>
        <w:rPr>
          <w:rFonts w:eastAsia="Calibri"/>
          <w:sz w:val="24"/>
          <w:szCs w:val="24"/>
          <w:lang w:val="it-IT"/>
        </w:rPr>
      </w:pPr>
      <w:r w:rsidRPr="00266CE0">
        <w:rPr>
          <w:rFonts w:eastAsia="Calibri"/>
          <w:sz w:val="24"/>
          <w:szCs w:val="24"/>
          <w:lang w:val="it-IT"/>
        </w:rPr>
        <w:t>Data ose periudha e përafërt e transferimit</w:t>
      </w:r>
      <w:r w:rsidRPr="00266CE0">
        <w:rPr>
          <w:sz w:val="24"/>
          <w:szCs w:val="24"/>
          <w:lang w:val="it-IT"/>
        </w:rPr>
        <w:t xml:space="preserve"> </w:t>
      </w:r>
      <w:r w:rsidRPr="00266CE0">
        <w:rPr>
          <w:rFonts w:eastAsia="Calibri"/>
          <w:sz w:val="24"/>
          <w:szCs w:val="24"/>
          <w:lang w:val="it-IT"/>
        </w:rPr>
        <w:t>______________________________________</w:t>
      </w:r>
    </w:p>
    <w:p w:rsidR="00FA5662" w:rsidRPr="00266CE0" w:rsidRDefault="00FA5662" w:rsidP="00FA5662">
      <w:pPr>
        <w:rPr>
          <w:rFonts w:ascii="Times New Roman" w:hAnsi="Times New Roman"/>
          <w:sz w:val="24"/>
          <w:szCs w:val="24"/>
          <w:lang w:val="it-IT"/>
        </w:rPr>
      </w:pPr>
    </w:p>
    <w:p w:rsidR="00FA5662" w:rsidRDefault="00FA5662" w:rsidP="00FA566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FA5662" w:rsidRPr="001B68C4" w:rsidRDefault="00FA5662" w:rsidP="00FA566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50E4D">
        <w:rPr>
          <w:rFonts w:ascii="Times New Roman" w:hAnsi="Times New Roman"/>
          <w:sz w:val="24"/>
          <w:szCs w:val="24"/>
        </w:rPr>
        <w:t>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</w:rPr>
        <w:t>rshkruaj me shkrim gjith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</w:rPr>
        <w:t xml:space="preserve"> procedur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</w:rPr>
        <w:t>n 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</w:rPr>
        <w:t>rse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</w:rPr>
        <w:t xml:space="preserve">rkohet ky </w:t>
      </w:r>
      <w:r>
        <w:rPr>
          <w:rFonts w:ascii="Times New Roman" w:hAnsi="Times New Roman"/>
          <w:sz w:val="24"/>
          <w:szCs w:val="24"/>
        </w:rPr>
        <w:t xml:space="preserve">miratim </w:t>
      </w:r>
      <w:r w:rsidRPr="00A50E4D">
        <w:rPr>
          <w:rFonts w:ascii="Times New Roman" w:hAnsi="Times New Roman"/>
          <w:sz w:val="24"/>
          <w:szCs w:val="24"/>
        </w:rPr>
        <w:t>dhe 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ç</w:t>
      </w:r>
      <w:r w:rsidRPr="00A50E4D">
        <w:rPr>
          <w:rFonts w:ascii="Times New Roman" w:hAnsi="Times New Roman"/>
          <w:sz w:val="24"/>
          <w:szCs w:val="24"/>
        </w:rPr>
        <w:t>far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</w:rPr>
        <w:t xml:space="preserve"> do 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</w:rPr>
        <w:t>rdoret etj.</w:t>
      </w:r>
    </w:p>
    <w:p w:rsidR="00FA5662" w:rsidRPr="00266CE0" w:rsidRDefault="00FA5662" w:rsidP="00FA566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Çertifikatën e cilësisë së </w:t>
      </w:r>
      <w:r w:rsidRPr="00266CE0">
        <w:rPr>
          <w:rFonts w:ascii="Times New Roman" w:hAnsi="Times New Roman"/>
          <w:sz w:val="24"/>
          <w:szCs w:val="24"/>
          <w:lang w:val="sv-SE"/>
        </w:rPr>
        <w:t>burimit radioaktiv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FA5662" w:rsidRPr="00266CE0" w:rsidRDefault="00FA5662" w:rsidP="00FA566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Licens</w:t>
      </w:r>
      <w:r w:rsidRPr="00266CE0">
        <w:rPr>
          <w:rFonts w:ascii="Times New Roman" w:hAnsi="Times New Roman"/>
          <w:sz w:val="24"/>
          <w:szCs w:val="24"/>
          <w:lang w:val="en-US"/>
        </w:rPr>
        <w:t>ën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personit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fizik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ose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juridik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ku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do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transferohet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burimi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radioaktiv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A5662" w:rsidRPr="00A50E4D" w:rsidRDefault="00FA5662" w:rsidP="00FA566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M</w:t>
      </w:r>
      <w:r w:rsidRPr="00A50E4D">
        <w:rPr>
          <w:rFonts w:ascii="Times New Roman" w:hAnsi="Times New Roman"/>
          <w:sz w:val="24"/>
          <w:szCs w:val="24"/>
          <w:lang w:val="sv-SE"/>
        </w:rPr>
        <w:t>andat pages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  <w:lang w:val="sv-SE"/>
        </w:rPr>
        <w:t>n me nr unik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  <w:lang w:val="sv-SE"/>
        </w:rPr>
        <w:t xml:space="preserve">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  <w:lang w:val="sv-SE"/>
        </w:rPr>
        <w:t>rkes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 w:rsidRPr="00A50E4D">
        <w:rPr>
          <w:rFonts w:ascii="Times New Roman" w:hAnsi="Times New Roman"/>
          <w:sz w:val="24"/>
          <w:szCs w:val="24"/>
          <w:lang w:val="sv-SE"/>
        </w:rPr>
        <w:t>s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FA5662" w:rsidRPr="00266CE0" w:rsidRDefault="00FA5662" w:rsidP="00FA5662">
      <w:pPr>
        <w:pStyle w:val="NoSpacing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FA5662" w:rsidRPr="00B708A9" w:rsidRDefault="00FA5662" w:rsidP="00FA566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Mbas transferimit, personi fizik ose juridik është i detyruar brenda 1</w:t>
      </w:r>
      <w:r>
        <w:rPr>
          <w:rFonts w:ascii="Times New Roman" w:hAnsi="Times New Roman"/>
          <w:sz w:val="24"/>
          <w:szCs w:val="24"/>
          <w:lang w:val="it-IT"/>
        </w:rPr>
        <w:t>(nj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javë të njoftojë </w:t>
      </w:r>
      <w:r w:rsidRPr="00E90711">
        <w:rPr>
          <w:rFonts w:ascii="Times New Roman" w:hAnsi="Times New Roman"/>
          <w:sz w:val="24"/>
          <w:szCs w:val="24"/>
          <w:lang w:val="it-IT"/>
        </w:rPr>
        <w:t>Zyr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</w:t>
      </w:r>
      <w:r w:rsidRPr="00E90711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E90711">
        <w:rPr>
          <w:rFonts w:ascii="Times New Roman" w:hAnsi="Times New Roman"/>
          <w:sz w:val="24"/>
          <w:szCs w:val="24"/>
          <w:lang w:val="it-IT"/>
        </w:rPr>
        <w:t>Mbrotjes Nga Rrezatimet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fldChar w:fldCharType="end"/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17D8">
        <w:rPr>
          <w:rFonts w:ascii="Times New Roman" w:hAnsi="Times New Roman"/>
          <w:sz w:val="24"/>
          <w:szCs w:val="24"/>
        </w:rPr>
        <w:t>ëpërmjet</w:t>
      </w:r>
      <w:proofErr w:type="spellEnd"/>
      <w:r w:rsidRPr="00811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8">
        <w:rPr>
          <w:rFonts w:ascii="Times New Roman" w:hAnsi="Times New Roman"/>
          <w:sz w:val="24"/>
          <w:szCs w:val="24"/>
        </w:rPr>
        <w:t>formatit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11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8">
        <w:rPr>
          <w:rFonts w:ascii="Times New Roman" w:hAnsi="Times New Roman"/>
          <w:sz w:val="24"/>
          <w:szCs w:val="24"/>
        </w:rPr>
        <w:t>Njoftim</w:t>
      </w:r>
      <w:proofErr w:type="spellEnd"/>
      <w:r w:rsidRPr="00811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8">
        <w:rPr>
          <w:rFonts w:ascii="Times New Roman" w:hAnsi="Times New Roman"/>
          <w:sz w:val="24"/>
          <w:szCs w:val="24"/>
        </w:rPr>
        <w:t>për</w:t>
      </w:r>
      <w:proofErr w:type="spellEnd"/>
      <w:r w:rsidRPr="00811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8">
        <w:rPr>
          <w:rFonts w:ascii="Times New Roman" w:hAnsi="Times New Roman"/>
          <w:sz w:val="24"/>
          <w:szCs w:val="24"/>
        </w:rPr>
        <w:t>kryerjen</w:t>
      </w:r>
      <w:proofErr w:type="spellEnd"/>
      <w:r w:rsidRPr="008117D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17D8">
        <w:rPr>
          <w:rFonts w:ascii="Times New Roman" w:hAnsi="Times New Roman"/>
          <w:sz w:val="24"/>
          <w:szCs w:val="24"/>
        </w:rPr>
        <w:t>transferimi</w:t>
      </w:r>
      <w:proofErr w:type="spellEnd"/>
      <w:r w:rsidRPr="00811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8">
        <w:rPr>
          <w:rFonts w:ascii="Times New Roman" w:hAnsi="Times New Roman"/>
          <w:sz w:val="24"/>
          <w:szCs w:val="24"/>
        </w:rPr>
        <w:t>për</w:t>
      </w:r>
      <w:proofErr w:type="spellEnd"/>
      <w:r w:rsidRPr="00811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D8">
        <w:rPr>
          <w:rFonts w:ascii="Times New Roman" w:hAnsi="Times New Roman"/>
          <w:sz w:val="24"/>
          <w:szCs w:val="24"/>
        </w:rPr>
        <w:t>burime</w:t>
      </w:r>
      <w:proofErr w:type="spellEnd"/>
      <w:r w:rsidRPr="008117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radioaktive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    </w:t>
      </w:r>
    </w:p>
    <w:p w:rsidR="00FA5662" w:rsidRDefault="00FA5662" w:rsidP="00FA566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Burimet radioaktive nuk mund të transferohen tek persona fizikë </w:t>
      </w:r>
      <w:r>
        <w:rPr>
          <w:rFonts w:ascii="Times New Roman" w:hAnsi="Times New Roman"/>
          <w:sz w:val="24"/>
          <w:szCs w:val="24"/>
          <w:lang w:val="it-IT"/>
        </w:rPr>
        <w:t xml:space="preserve"> ose 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juridikë që nuk disponojnë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ën përkatëse. </w:t>
      </w: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FA5662" w:rsidRPr="00266CE0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Kërkuesi mban përgjegjësi të plotë </w:t>
      </w:r>
      <w:r>
        <w:rPr>
          <w:rFonts w:ascii="Times New Roman" w:hAnsi="Times New Roman"/>
          <w:sz w:val="24"/>
          <w:szCs w:val="24"/>
          <w:lang w:val="it-IT"/>
        </w:rPr>
        <w:t xml:space="preserve">ligjore </w:t>
      </w:r>
      <w:r w:rsidRPr="00266CE0">
        <w:rPr>
          <w:rFonts w:ascii="Times New Roman" w:hAnsi="Times New Roman"/>
          <w:sz w:val="24"/>
          <w:szCs w:val="24"/>
          <w:lang w:val="it-IT"/>
        </w:rPr>
        <w:t>për vërtetësinë e të dhënave.</w:t>
      </w:r>
    </w:p>
    <w:p w:rsidR="00FA5662" w:rsidRPr="00266CE0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lastRenderedPageBreak/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se n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çdo faqe nga ana e personit fizik ose juridik.</w:t>
      </w:r>
    </w:p>
    <w:p w:rsidR="00FA5662" w:rsidRPr="00266CE0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A5662" w:rsidRPr="00266CE0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Kërkesa e plotësuar në mënyrë të parregullt dhe jo të plotë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do të sjellë vonesa për </w:t>
      </w:r>
      <w:r>
        <w:rPr>
          <w:rFonts w:ascii="Times New Roman" w:hAnsi="Times New Roman"/>
          <w:sz w:val="24"/>
          <w:szCs w:val="24"/>
          <w:lang w:val="it-IT"/>
        </w:rPr>
        <w:t>personin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fizik ose juridik. Në rast se kërkesa ka pasaktësi dhe mungesa në dokumentacion, bazuar në nenin 91/3 të Kodit të Pr. Administrative, afati për shyqrtimin e saj fillon nga </w:t>
      </w:r>
      <w:r>
        <w:rPr>
          <w:rFonts w:ascii="Times New Roman" w:hAnsi="Times New Roman"/>
          <w:sz w:val="24"/>
          <w:szCs w:val="24"/>
          <w:lang w:val="it-IT"/>
        </w:rPr>
        <w:t>plot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simi i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gjith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rkesave.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FA5662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A5662" w:rsidRPr="00B27CF5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Miratimi </w:t>
      </w:r>
      <w:r w:rsidRPr="00B27CF5">
        <w:rPr>
          <w:rFonts w:ascii="Times New Roman" w:hAnsi="Times New Roman"/>
          <w:sz w:val="24"/>
          <w:szCs w:val="24"/>
          <w:lang w:val="it-IT"/>
        </w:rPr>
        <w:t>për transfer</w:t>
      </w:r>
      <w:r>
        <w:rPr>
          <w:rFonts w:ascii="Times New Roman" w:hAnsi="Times New Roman"/>
          <w:sz w:val="24"/>
          <w:szCs w:val="24"/>
          <w:lang w:val="it-IT"/>
        </w:rPr>
        <w:t>im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të burimeve radioaktive të kategorisë 1 dhe 2 miratohet nga </w:t>
      </w:r>
      <w:r>
        <w:rPr>
          <w:rFonts w:ascii="Times New Roman" w:hAnsi="Times New Roman"/>
          <w:sz w:val="24"/>
          <w:szCs w:val="24"/>
          <w:lang w:val="it-IT"/>
        </w:rPr>
        <w:t>Zyra e Mbrotjes nga Rrezatimet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dhe është i vlefshëm për 2</w:t>
      </w:r>
      <w:r>
        <w:rPr>
          <w:rFonts w:ascii="Times New Roman" w:hAnsi="Times New Roman"/>
          <w:sz w:val="24"/>
          <w:szCs w:val="24"/>
          <w:lang w:val="it-IT"/>
        </w:rPr>
        <w:t>(dy)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javë nga data e miratimit. </w:t>
      </w:r>
      <w:bookmarkStart w:id="0" w:name="_Hlk140660788"/>
    </w:p>
    <w:p w:rsidR="00FA5662" w:rsidRPr="00B27CF5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bookmarkStart w:id="1" w:name="_Hlk140663079"/>
      <w:r w:rsidRPr="00B27CF5">
        <w:rPr>
          <w:rFonts w:ascii="Times New Roman" w:hAnsi="Times New Roman"/>
          <w:sz w:val="24"/>
          <w:szCs w:val="24"/>
          <w:lang w:val="it-IT"/>
        </w:rPr>
        <w:t>Afati i zbatueshëm për realizimin e shërbimit online ( kategoria 1</w:t>
      </w:r>
      <w:r>
        <w:rPr>
          <w:rFonts w:ascii="Times New Roman" w:hAnsi="Times New Roman"/>
          <w:sz w:val="24"/>
          <w:szCs w:val="24"/>
          <w:lang w:val="it-IT"/>
        </w:rPr>
        <w:t xml:space="preserve"> dhe </w:t>
      </w:r>
      <w:r w:rsidRPr="00B27CF5">
        <w:rPr>
          <w:rFonts w:ascii="Times New Roman" w:hAnsi="Times New Roman"/>
          <w:sz w:val="24"/>
          <w:szCs w:val="24"/>
          <w:lang w:val="it-IT"/>
        </w:rPr>
        <w:t>2) është 45</w:t>
      </w:r>
      <w:r>
        <w:rPr>
          <w:rFonts w:ascii="Times New Roman" w:hAnsi="Times New Roman"/>
          <w:sz w:val="24"/>
          <w:szCs w:val="24"/>
          <w:lang w:val="it-IT"/>
        </w:rPr>
        <w:t>(dyzet e pes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ditë nga plotësimi i gjithë kërkesave. </w:t>
      </w:r>
      <w:bookmarkEnd w:id="0"/>
      <w:bookmarkEnd w:id="1"/>
    </w:p>
    <w:p w:rsidR="00FA5662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Miratimi 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për transferim të burimeve radioaktive kategoria 3, 4, 5 miratohet nga  Zyra e Mbrojtjes nga Rrezatimet dhe 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sht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i vlefsh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m p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2</w:t>
      </w:r>
      <w:r>
        <w:rPr>
          <w:rFonts w:ascii="Times New Roman" w:hAnsi="Times New Roman"/>
          <w:sz w:val="24"/>
          <w:szCs w:val="24"/>
          <w:lang w:val="it-IT"/>
        </w:rPr>
        <w:t>(dy)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javë nga data e miratimit. </w:t>
      </w:r>
    </w:p>
    <w:p w:rsidR="00FA5662" w:rsidRPr="00B27CF5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B27CF5">
        <w:rPr>
          <w:rFonts w:ascii="Times New Roman" w:hAnsi="Times New Roman"/>
          <w:sz w:val="24"/>
          <w:szCs w:val="24"/>
          <w:lang w:val="it-IT"/>
        </w:rPr>
        <w:t>Për kategorinë 3 afati i zbatueshëm për realizimin e shërbimit online është 10</w:t>
      </w:r>
      <w:r>
        <w:rPr>
          <w:rFonts w:ascii="Times New Roman" w:hAnsi="Times New Roman"/>
          <w:sz w:val="24"/>
          <w:szCs w:val="24"/>
          <w:lang w:val="it-IT"/>
        </w:rPr>
        <w:t>(dhjet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ditë nga plotësimi i gjithë kërkesave.  </w:t>
      </w:r>
    </w:p>
    <w:p w:rsidR="00FA5662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B27CF5">
        <w:rPr>
          <w:rFonts w:ascii="Times New Roman" w:hAnsi="Times New Roman"/>
          <w:sz w:val="24"/>
          <w:szCs w:val="24"/>
          <w:lang w:val="it-IT"/>
        </w:rPr>
        <w:t xml:space="preserve">Për kategorinë 4 afati </w:t>
      </w:r>
      <w:bookmarkStart w:id="2" w:name="_Hlk159376932"/>
      <w:r w:rsidRPr="00B27CF5">
        <w:rPr>
          <w:rFonts w:ascii="Times New Roman" w:hAnsi="Times New Roman"/>
          <w:sz w:val="24"/>
          <w:szCs w:val="24"/>
          <w:lang w:val="it-IT"/>
        </w:rPr>
        <w:t xml:space="preserve">i zbatueshëm për realizimin e shërbimit online </w:t>
      </w:r>
      <w:bookmarkEnd w:id="2"/>
      <w:r w:rsidRPr="00B27CF5">
        <w:rPr>
          <w:rFonts w:ascii="Times New Roman" w:hAnsi="Times New Roman"/>
          <w:sz w:val="24"/>
          <w:szCs w:val="24"/>
          <w:lang w:val="it-IT"/>
        </w:rPr>
        <w:t>është 5</w:t>
      </w:r>
      <w:r>
        <w:rPr>
          <w:rFonts w:ascii="Times New Roman" w:hAnsi="Times New Roman"/>
          <w:sz w:val="24"/>
          <w:szCs w:val="24"/>
          <w:lang w:val="it-IT"/>
        </w:rPr>
        <w:t>(pes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 ditë nga plotësimi i gjithë kërkesave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FA5662" w:rsidRPr="00266CE0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ër kategorinë 5 afati i zbatueshëm për realizimin e shërbimit online </w:t>
      </w:r>
      <w:r>
        <w:rPr>
          <w:rFonts w:ascii="Times New Roman" w:hAnsi="Times New Roman"/>
          <w:sz w:val="24"/>
          <w:szCs w:val="24"/>
          <w:lang w:val="it-IT"/>
        </w:rPr>
        <w:t>është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3</w:t>
      </w:r>
      <w:r>
        <w:rPr>
          <w:rFonts w:ascii="Times New Roman" w:hAnsi="Times New Roman"/>
          <w:sz w:val="24"/>
          <w:szCs w:val="24"/>
          <w:lang w:val="it-IT"/>
        </w:rPr>
        <w:t>(tre)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ditë nga plotësimi i gjithë kërkesave.</w:t>
      </w:r>
    </w:p>
    <w:p w:rsidR="00FA5662" w:rsidRPr="00266CE0" w:rsidRDefault="00FA5662" w:rsidP="00FA566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A5662" w:rsidRPr="00266CE0" w:rsidRDefault="00FA5662" w:rsidP="00FA5662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FA5662" w:rsidRPr="00266CE0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A5662" w:rsidRPr="00266CE0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A5662" w:rsidRPr="00266CE0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A5662" w:rsidRPr="00266CE0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A5662" w:rsidRPr="00266CE0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A5662" w:rsidRPr="00266CE0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A5662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A5662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A5662" w:rsidRDefault="00FA5662" w:rsidP="00FA56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B2ED5" w:rsidRDefault="002B2ED5"/>
    <w:p w:rsidR="00577FA5" w:rsidRDefault="00577FA5">
      <w:bookmarkStart w:id="3" w:name="_GoBack"/>
      <w:bookmarkEnd w:id="3"/>
    </w:p>
    <w:sectPr w:rsidR="0057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260"/>
    <w:multiLevelType w:val="hybridMultilevel"/>
    <w:tmpl w:val="34E8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6A18"/>
    <w:multiLevelType w:val="hybridMultilevel"/>
    <w:tmpl w:val="F408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62"/>
    <w:rsid w:val="002B2ED5"/>
    <w:rsid w:val="00577FA5"/>
    <w:rsid w:val="00BF4FE2"/>
    <w:rsid w:val="00F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DC4F"/>
  <w15:chartTrackingRefBased/>
  <w15:docId w15:val="{766040E4-BF94-4B0B-85F5-B8DE084A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6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662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Bullet">
    <w:name w:val="List Bullet"/>
    <w:basedOn w:val="Normal"/>
    <w:autoRedefine/>
    <w:rsid w:val="00FA5662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2</cp:revision>
  <dcterms:created xsi:type="dcterms:W3CDTF">2024-04-30T09:01:00Z</dcterms:created>
  <dcterms:modified xsi:type="dcterms:W3CDTF">2024-04-30T09:01:00Z</dcterms:modified>
</cp:coreProperties>
</file>