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520" w:type="dxa"/>
        <w:jc w:val="center"/>
        <w:tblLayout w:type="fixed"/>
        <w:tblCellMar>
          <w:left w:w="0" w:type="dxa"/>
          <w:right w:w="0" w:type="dxa"/>
        </w:tblCellMar>
        <w:tblLook w:val="04A0"/>
      </w:tblPr>
      <w:tblGrid>
        <w:gridCol w:w="6151"/>
        <w:gridCol w:w="30"/>
        <w:gridCol w:w="5339"/>
      </w:tblGrid>
      <w:tr w:rsidR="00311F7C" w:rsidRPr="00FB117D" w:rsidTr="0038009F">
        <w:trPr>
          <w:cantSplit/>
          <w:trHeight w:hRule="exact" w:val="2323"/>
          <w:jc w:val="center"/>
        </w:trPr>
        <w:tc>
          <w:tcPr>
            <w:tcW w:w="6151" w:type="dxa"/>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rsidR="007A0A81" w:rsidRPr="000033DA" w:rsidRDefault="007F00A2" w:rsidP="00B134D9">
            <w:pPr>
              <w:spacing w:after="0"/>
              <w:jc w:val="center"/>
              <w:rPr>
                <w:sz w:val="16"/>
                <w:szCs w:val="16"/>
              </w:rPr>
            </w:pPr>
            <w:r>
              <w:rPr>
                <w:noProof/>
                <w:sz w:val="16"/>
                <w:szCs w:val="16"/>
              </w:rPr>
              <w:drawing>
                <wp:inline distT="0" distB="0" distL="0" distR="0">
                  <wp:extent cx="2838450" cy="14630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838450" cy="1463040"/>
                          </a:xfrm>
                          <a:prstGeom prst="rect">
                            <a:avLst/>
                          </a:prstGeom>
                          <a:noFill/>
                          <a:ln w="9525">
                            <a:noFill/>
                            <a:miter lim="800000"/>
                            <a:headEnd/>
                            <a:tailEnd/>
                          </a:ln>
                        </pic:spPr>
                      </pic:pic>
                    </a:graphicData>
                  </a:graphic>
                </wp:inline>
              </w:drawing>
            </w:r>
          </w:p>
        </w:tc>
        <w:tc>
          <w:tcPr>
            <w:tcW w:w="30" w:type="dxa"/>
            <w:tcBorders>
              <w:left w:val="single" w:sz="4" w:space="0" w:color="FFFFFF"/>
              <w:right w:val="single" w:sz="4" w:space="0" w:color="FFFFFF"/>
            </w:tcBorders>
            <w:shd w:val="clear" w:color="auto" w:fill="auto"/>
            <w:tcMar>
              <w:left w:w="0" w:type="dxa"/>
              <w:right w:w="0" w:type="dxa"/>
            </w:tcMar>
          </w:tcPr>
          <w:p w:rsidR="00311F7C" w:rsidRPr="00FB117D" w:rsidRDefault="00311F7C">
            <w:pPr>
              <w:pStyle w:val="NoSpacing"/>
            </w:pPr>
          </w:p>
        </w:tc>
        <w:tc>
          <w:tcPr>
            <w:tcW w:w="5339" w:type="dxa"/>
            <w:tcBorders>
              <w:top w:val="single" w:sz="4" w:space="0" w:color="FFFFFF"/>
              <w:left w:val="single" w:sz="4" w:space="0" w:color="FFFFFF"/>
              <w:bottom w:val="single" w:sz="4" w:space="0" w:color="FFFFFF"/>
              <w:right w:val="single" w:sz="4" w:space="0" w:color="FFFFFF"/>
            </w:tcBorders>
            <w:shd w:val="clear" w:color="auto" w:fill="FF5C0B"/>
          </w:tcPr>
          <w:tbl>
            <w:tblPr>
              <w:tblW w:w="5000" w:type="pct"/>
              <w:tblLayout w:type="fixed"/>
              <w:tblLook w:val="04A0"/>
            </w:tblPr>
            <w:tblGrid>
              <w:gridCol w:w="5329"/>
            </w:tblGrid>
            <w:tr w:rsidR="00311F7C" w:rsidRPr="00F23820">
              <w:tc>
                <w:tcPr>
                  <w:tcW w:w="5000" w:type="pct"/>
                </w:tcPr>
                <w:p w:rsidR="00F70648" w:rsidRPr="00BD2D60" w:rsidRDefault="00FC775B" w:rsidP="00E85FA0">
                  <w:pPr>
                    <w:pStyle w:val="Title"/>
                    <w:jc w:val="center"/>
                    <w:rPr>
                      <w:rFonts w:ascii="Times New Roman" w:hAnsi="Times New Roman"/>
                      <w:sz w:val="36"/>
                      <w:szCs w:val="36"/>
                    </w:rPr>
                  </w:pPr>
                  <w:r>
                    <w:rPr>
                      <w:rFonts w:ascii="Times New Roman" w:hAnsi="Times New Roman"/>
                      <w:sz w:val="36"/>
                      <w:szCs w:val="36"/>
                    </w:rPr>
                    <w:t>BULETINI MUJOR I S</w:t>
                  </w:r>
                  <w:r w:rsidRPr="00FC775B">
                    <w:rPr>
                      <w:rFonts w:ascii="Times New Roman" w:hAnsi="Times New Roman"/>
                      <w:sz w:val="36"/>
                      <w:szCs w:val="36"/>
                    </w:rPr>
                    <w:t>Ë</w:t>
                  </w:r>
                  <w:r>
                    <w:rPr>
                      <w:rFonts w:ascii="Times New Roman" w:hAnsi="Times New Roman"/>
                      <w:sz w:val="36"/>
                      <w:szCs w:val="36"/>
                    </w:rPr>
                    <w:t>MUNDSHMERIS</w:t>
                  </w:r>
                  <w:r w:rsidRPr="00FC775B">
                    <w:rPr>
                      <w:rFonts w:ascii="Times New Roman" w:hAnsi="Times New Roman"/>
                      <w:sz w:val="36"/>
                      <w:szCs w:val="36"/>
                    </w:rPr>
                    <w:t>Ë</w:t>
                  </w:r>
                  <w:r w:rsidR="00F23820" w:rsidRPr="00BD2D60">
                    <w:rPr>
                      <w:rFonts w:ascii="Times New Roman" w:hAnsi="Times New Roman"/>
                      <w:sz w:val="36"/>
                      <w:szCs w:val="36"/>
                    </w:rPr>
                    <w:t xml:space="preserve"> INFEKTIVE</w:t>
                  </w:r>
                </w:p>
                <w:p w:rsidR="00311F7C" w:rsidRPr="00BD2D60" w:rsidRDefault="00311F7C" w:rsidP="00E85FA0">
                  <w:pPr>
                    <w:pStyle w:val="Title"/>
                    <w:jc w:val="center"/>
                    <w:rPr>
                      <w:rFonts w:ascii="Times New Roman" w:hAnsi="Times New Roman"/>
                      <w:sz w:val="36"/>
                      <w:szCs w:val="36"/>
                    </w:rPr>
                  </w:pPr>
                  <w:r w:rsidRPr="00BD2D60">
                    <w:rPr>
                      <w:rFonts w:ascii="Times New Roman" w:hAnsi="Times New Roman"/>
                      <w:sz w:val="36"/>
                      <w:szCs w:val="36"/>
                    </w:rPr>
                    <w:t>(</w:t>
                  </w:r>
                  <w:proofErr w:type="spellStart"/>
                  <w:r w:rsidRPr="00BD2D60">
                    <w:rPr>
                      <w:rFonts w:ascii="Times New Roman" w:hAnsi="Times New Roman"/>
                      <w:sz w:val="36"/>
                      <w:szCs w:val="36"/>
                    </w:rPr>
                    <w:t>Pasqyra</w:t>
                  </w:r>
                  <w:proofErr w:type="spellEnd"/>
                  <w:r w:rsidRPr="00BD2D60">
                    <w:rPr>
                      <w:rFonts w:ascii="Times New Roman" w:hAnsi="Times New Roman"/>
                      <w:sz w:val="36"/>
                      <w:szCs w:val="36"/>
                    </w:rPr>
                    <w:t xml:space="preserve"> 14 </w:t>
                  </w:r>
                  <w:proofErr w:type="spellStart"/>
                  <w:r w:rsidRPr="00BD2D60">
                    <w:rPr>
                      <w:rFonts w:ascii="Times New Roman" w:hAnsi="Times New Roman"/>
                      <w:sz w:val="36"/>
                      <w:szCs w:val="36"/>
                    </w:rPr>
                    <w:t>Sh</w:t>
                  </w:r>
                  <w:proofErr w:type="spellEnd"/>
                  <w:r w:rsidRPr="00BD2D60">
                    <w:rPr>
                      <w:rFonts w:ascii="Times New Roman" w:hAnsi="Times New Roman"/>
                      <w:sz w:val="36"/>
                      <w:szCs w:val="36"/>
                    </w:rPr>
                    <w:t>)</w:t>
                  </w:r>
                </w:p>
              </w:tc>
            </w:tr>
            <w:tr w:rsidR="00311F7C" w:rsidRPr="00F23820" w:rsidTr="00F04F8D">
              <w:trPr>
                <w:trHeight w:val="360"/>
              </w:trPr>
              <w:tc>
                <w:tcPr>
                  <w:tcW w:w="5000" w:type="pct"/>
                  <w:vAlign w:val="bottom"/>
                </w:tcPr>
                <w:p w:rsidR="00311F7C" w:rsidRPr="00BD2D60" w:rsidRDefault="00311F7C" w:rsidP="009138D4">
                  <w:pPr>
                    <w:pStyle w:val="Subtitle"/>
                    <w:jc w:val="center"/>
                    <w:rPr>
                      <w:rFonts w:ascii="Times New Roman" w:hAnsi="Times New Roman"/>
                      <w:sz w:val="36"/>
                      <w:szCs w:val="36"/>
                    </w:rPr>
                  </w:pPr>
                </w:p>
              </w:tc>
            </w:tr>
          </w:tbl>
          <w:p w:rsidR="00311F7C" w:rsidRPr="00BD2D60" w:rsidRDefault="00311F7C">
            <w:pPr>
              <w:pStyle w:val="Subtitle"/>
              <w:rPr>
                <w:rFonts w:ascii="Times New Roman" w:hAnsi="Times New Roman"/>
                <w:sz w:val="36"/>
                <w:szCs w:val="36"/>
              </w:rPr>
            </w:pPr>
          </w:p>
        </w:tc>
      </w:tr>
      <w:tr w:rsidR="00311F7C" w:rsidRPr="00FB117D" w:rsidTr="0038009F">
        <w:trPr>
          <w:cantSplit/>
          <w:trHeight w:hRule="exact" w:val="72"/>
          <w:jc w:val="center"/>
        </w:trPr>
        <w:tc>
          <w:tcPr>
            <w:tcW w:w="6151" w:type="dxa"/>
            <w:tcBorders>
              <w:top w:val="single" w:sz="4" w:space="0" w:color="FFFFFF"/>
            </w:tcBorders>
            <w:shd w:val="clear" w:color="auto" w:fill="auto"/>
          </w:tcPr>
          <w:p w:rsidR="00311F7C" w:rsidRPr="000033DA" w:rsidRDefault="00311F7C">
            <w:pPr>
              <w:rPr>
                <w:sz w:val="16"/>
                <w:szCs w:val="16"/>
              </w:rPr>
            </w:pPr>
          </w:p>
        </w:tc>
        <w:tc>
          <w:tcPr>
            <w:tcW w:w="30" w:type="dxa"/>
            <w:shd w:val="clear" w:color="auto" w:fill="auto"/>
          </w:tcPr>
          <w:p w:rsidR="00311F7C" w:rsidRPr="00FB117D" w:rsidRDefault="00311F7C">
            <w:pPr>
              <w:pStyle w:val="NoSpacing"/>
            </w:pPr>
          </w:p>
        </w:tc>
        <w:tc>
          <w:tcPr>
            <w:tcW w:w="5339" w:type="dxa"/>
            <w:tcBorders>
              <w:top w:val="single" w:sz="4" w:space="0" w:color="FFFFFF"/>
            </w:tcBorders>
            <w:shd w:val="clear" w:color="auto" w:fill="auto"/>
          </w:tcPr>
          <w:p w:rsidR="00311F7C" w:rsidRPr="00F23820" w:rsidRDefault="00311F7C">
            <w:pPr>
              <w:pStyle w:val="NoSpacing"/>
              <w:rPr>
                <w:rFonts w:ascii="Times New Roman" w:hAnsi="Times New Roman"/>
                <w:sz w:val="36"/>
                <w:szCs w:val="36"/>
              </w:rPr>
            </w:pPr>
          </w:p>
        </w:tc>
      </w:tr>
      <w:tr w:rsidR="00311F7C" w:rsidRPr="00FB117D" w:rsidTr="0038009F">
        <w:trPr>
          <w:cantSplit/>
          <w:trHeight w:val="360"/>
          <w:jc w:val="center"/>
        </w:trPr>
        <w:tc>
          <w:tcPr>
            <w:tcW w:w="6151" w:type="dxa"/>
            <w:shd w:val="clear" w:color="auto" w:fill="FFA830"/>
            <w:tcMar>
              <w:left w:w="0" w:type="dxa"/>
              <w:right w:w="115" w:type="dxa"/>
            </w:tcMar>
          </w:tcPr>
          <w:p w:rsidR="00311F7C" w:rsidRPr="008871F6" w:rsidRDefault="00B134D9" w:rsidP="001F7D08">
            <w:pPr>
              <w:jc w:val="center"/>
              <w:rPr>
                <w:rFonts w:ascii="Times New Roman" w:hAnsi="Times New Roman"/>
                <w:b/>
                <w:caps/>
                <w:sz w:val="20"/>
                <w:szCs w:val="20"/>
                <w:lang w:val="it-IT"/>
              </w:rPr>
            </w:pPr>
            <w:r w:rsidRPr="008871F6">
              <w:rPr>
                <w:rFonts w:ascii="Times New Roman" w:hAnsi="Times New Roman"/>
                <w:b/>
                <w:sz w:val="20"/>
                <w:szCs w:val="20"/>
                <w:lang w:val="it-IT"/>
              </w:rPr>
              <w:t>DEPARTAMENTI I EPIDEMIOLOGJISË DHE KONTROLLIT TË SËMUNDJEVE INFEKTIVE</w:t>
            </w:r>
          </w:p>
        </w:tc>
        <w:tc>
          <w:tcPr>
            <w:tcW w:w="30" w:type="dxa"/>
            <w:shd w:val="clear" w:color="auto" w:fill="auto"/>
            <w:tcMar>
              <w:left w:w="0" w:type="dxa"/>
              <w:right w:w="0" w:type="dxa"/>
            </w:tcMar>
            <w:vAlign w:val="center"/>
          </w:tcPr>
          <w:p w:rsidR="00311F7C" w:rsidRPr="008871F6" w:rsidRDefault="00311F7C">
            <w:pPr>
              <w:pStyle w:val="NoSpacing"/>
              <w:rPr>
                <w:lang w:val="it-IT"/>
              </w:rPr>
            </w:pPr>
          </w:p>
        </w:tc>
        <w:tc>
          <w:tcPr>
            <w:tcW w:w="5339" w:type="dxa"/>
            <w:shd w:val="clear" w:color="auto" w:fill="404040"/>
            <w:tcMar>
              <w:left w:w="0" w:type="dxa"/>
              <w:right w:w="115" w:type="dxa"/>
            </w:tcMar>
            <w:vAlign w:val="center"/>
          </w:tcPr>
          <w:p w:rsidR="00311F7C" w:rsidRPr="00BD2D60" w:rsidRDefault="0098332A" w:rsidP="00B134D9">
            <w:pPr>
              <w:pStyle w:val="Heading4"/>
              <w:jc w:val="center"/>
              <w:rPr>
                <w:rFonts w:ascii="Times New Roman" w:hAnsi="Times New Roman"/>
                <w:sz w:val="20"/>
              </w:rPr>
            </w:pPr>
            <w:r>
              <w:rPr>
                <w:rFonts w:ascii="Times New Roman" w:hAnsi="Times New Roman"/>
                <w:sz w:val="20"/>
              </w:rPr>
              <w:t>Shkurt</w:t>
            </w:r>
            <w:r w:rsidR="00475007" w:rsidRPr="00BD2D60">
              <w:rPr>
                <w:rFonts w:ascii="Times New Roman" w:hAnsi="Times New Roman"/>
                <w:sz w:val="20"/>
              </w:rPr>
              <w:t>,</w:t>
            </w:r>
            <w:r w:rsidR="00F6259D" w:rsidRPr="00BD2D60">
              <w:rPr>
                <w:rFonts w:ascii="Times New Roman" w:hAnsi="Times New Roman"/>
                <w:sz w:val="20"/>
              </w:rPr>
              <w:t xml:space="preserve"> </w:t>
            </w:r>
            <w:r w:rsidR="008871F6">
              <w:rPr>
                <w:rFonts w:ascii="Times New Roman" w:hAnsi="Times New Roman"/>
                <w:sz w:val="20"/>
              </w:rPr>
              <w:t>2022</w:t>
            </w:r>
          </w:p>
        </w:tc>
      </w:tr>
    </w:tbl>
    <w:p w:rsidR="0001065E" w:rsidRDefault="0001065E">
      <w:pPr>
        <w:sectPr w:rsidR="0001065E" w:rsidSect="00725D2D">
          <w:headerReference w:type="default" r:id="rId9"/>
          <w:headerReference w:type="first" r:id="rId10"/>
          <w:pgSz w:w="12240" w:h="15840" w:code="1"/>
          <w:pgMar w:top="1440" w:right="1440" w:bottom="1440" w:left="1440" w:header="360" w:footer="720" w:gutter="0"/>
          <w:cols w:space="720"/>
          <w:titlePg/>
          <w:docGrid w:linePitch="360"/>
        </w:sectPr>
      </w:pPr>
    </w:p>
    <w:p w:rsidR="006C1F32" w:rsidRDefault="006C1F32" w:rsidP="005A5FED">
      <w:pPr>
        <w:autoSpaceDE w:val="0"/>
        <w:autoSpaceDN w:val="0"/>
        <w:adjustRightInd w:val="0"/>
        <w:spacing w:line="360" w:lineRule="auto"/>
        <w:jc w:val="both"/>
        <w:rPr>
          <w:rFonts w:ascii="Times New Roman" w:hAnsi="Times New Roman"/>
          <w:color w:val="000000"/>
          <w:sz w:val="24"/>
          <w:szCs w:val="24"/>
          <w:lang w:val="sq-AL"/>
        </w:rPr>
      </w:pPr>
    </w:p>
    <w:p w:rsidR="00BC5135" w:rsidRDefault="00BC5135" w:rsidP="005A5FED">
      <w:pPr>
        <w:autoSpaceDE w:val="0"/>
        <w:autoSpaceDN w:val="0"/>
        <w:adjustRightInd w:val="0"/>
        <w:spacing w:line="360" w:lineRule="auto"/>
        <w:jc w:val="both"/>
        <w:rPr>
          <w:rFonts w:ascii="Times New Roman" w:hAnsi="Times New Roman"/>
          <w:color w:val="000000"/>
          <w:sz w:val="24"/>
          <w:szCs w:val="24"/>
          <w:lang w:val="sq-AL"/>
        </w:rPr>
      </w:pPr>
      <w:r w:rsidRPr="00BC5135">
        <w:rPr>
          <w:rFonts w:ascii="Times New Roman" w:hAnsi="Times New Roman"/>
          <w:color w:val="000000"/>
          <w:sz w:val="24"/>
          <w:szCs w:val="24"/>
          <w:lang w:val="sq-AL"/>
        </w:rPr>
        <w:t xml:space="preserve">Buletini Mujor i Sëmundshmërisë Infektive publikohet çdo muaj nga </w:t>
      </w:r>
      <w:r>
        <w:rPr>
          <w:rFonts w:ascii="Times New Roman" w:hAnsi="Times New Roman"/>
          <w:color w:val="000000"/>
          <w:sz w:val="24"/>
          <w:szCs w:val="24"/>
          <w:lang w:val="sq-AL"/>
        </w:rPr>
        <w:t>“</w:t>
      </w:r>
      <w:r w:rsidRPr="00BC5135">
        <w:rPr>
          <w:rFonts w:ascii="Times New Roman" w:hAnsi="Times New Roman"/>
          <w:color w:val="000000"/>
          <w:sz w:val="24"/>
          <w:szCs w:val="24"/>
          <w:lang w:val="sq-AL"/>
        </w:rPr>
        <w:t>Sektori i Survejancës dhe Shërbimi i Inteligjencës Epidemike</w:t>
      </w:r>
      <w:r>
        <w:rPr>
          <w:rFonts w:ascii="Times New Roman" w:hAnsi="Times New Roman"/>
          <w:color w:val="000000"/>
          <w:sz w:val="24"/>
          <w:szCs w:val="24"/>
          <w:lang w:val="sq-AL"/>
        </w:rPr>
        <w:t>”</w:t>
      </w:r>
      <w:r w:rsidRPr="00BC5135">
        <w:rPr>
          <w:rFonts w:ascii="Times New Roman" w:hAnsi="Times New Roman"/>
          <w:color w:val="000000"/>
          <w:sz w:val="24"/>
          <w:szCs w:val="24"/>
          <w:lang w:val="sq-AL"/>
        </w:rPr>
        <w:t xml:space="preserve">, Instituti i Shëndetit Publik (ISHP). Ky Buletin Mujor bazohet në të dhënat e Sistemit Madhor të Bazuar në Sëmundje (SMBS) të raportuara përmes Pasqyrës Mujore 14 Sh. Ai plotësohet në Pasqyrë në formatin EXCEL, dhe dërgohet me postë elektronike dhe me postë zyrtare, brenda datës 10 të çdo muaji, në Departamentin e Epidemiologjisë dhe Kontrollit të Sëmundjeve Infektive (DEKSI), Instituti i Shëndetit Publik. Të dhënat e agreguara të Pasqyrës 14 Sh për muajin </w:t>
      </w:r>
      <w:r w:rsidR="0098332A">
        <w:rPr>
          <w:rFonts w:ascii="Times New Roman" w:hAnsi="Times New Roman"/>
          <w:color w:val="000000"/>
          <w:sz w:val="24"/>
          <w:szCs w:val="24"/>
          <w:lang w:val="sq-AL"/>
        </w:rPr>
        <w:t>shkurt</w:t>
      </w:r>
      <w:r w:rsidR="008871F6">
        <w:rPr>
          <w:rFonts w:ascii="Times New Roman" w:hAnsi="Times New Roman"/>
          <w:color w:val="000000"/>
          <w:sz w:val="24"/>
          <w:szCs w:val="24"/>
          <w:lang w:val="sq-AL"/>
        </w:rPr>
        <w:t xml:space="preserve"> 2022</w:t>
      </w:r>
      <w:r w:rsidRPr="00BC5135">
        <w:rPr>
          <w:rFonts w:ascii="Times New Roman" w:hAnsi="Times New Roman"/>
          <w:color w:val="000000"/>
          <w:sz w:val="24"/>
          <w:szCs w:val="24"/>
          <w:lang w:val="sq-AL"/>
        </w:rPr>
        <w:t xml:space="preserve"> janë të dhënat e raportuara nga Njësitë Vendore të Kujdesit Shëndetësor (NJVKSH) në rrethe</w:t>
      </w:r>
      <w:r w:rsidR="00597EC4">
        <w:rPr>
          <w:rFonts w:ascii="Times New Roman" w:hAnsi="Times New Roman"/>
          <w:color w:val="000000"/>
          <w:sz w:val="24"/>
          <w:szCs w:val="24"/>
          <w:lang w:val="sq-AL"/>
        </w:rPr>
        <w:t>.</w:t>
      </w:r>
    </w:p>
    <w:p w:rsidR="00597EC4" w:rsidRDefault="00597EC4" w:rsidP="005A5FED">
      <w:pPr>
        <w:autoSpaceDE w:val="0"/>
        <w:autoSpaceDN w:val="0"/>
        <w:adjustRightInd w:val="0"/>
        <w:spacing w:line="360" w:lineRule="auto"/>
        <w:jc w:val="both"/>
        <w:rPr>
          <w:rFonts w:ascii="Times New Roman" w:hAnsi="Times New Roman"/>
          <w:color w:val="000000"/>
          <w:sz w:val="24"/>
          <w:szCs w:val="24"/>
          <w:lang w:val="sq-AL"/>
        </w:rPr>
      </w:pPr>
    </w:p>
    <w:p w:rsidR="009966E6" w:rsidRDefault="00FC775B" w:rsidP="00414EB7">
      <w:pPr>
        <w:pStyle w:val="ListParagraph"/>
        <w:numPr>
          <w:ilvl w:val="0"/>
          <w:numId w:val="15"/>
        </w:numPr>
        <w:autoSpaceDE w:val="0"/>
        <w:autoSpaceDN w:val="0"/>
        <w:adjustRightInd w:val="0"/>
        <w:spacing w:after="0" w:line="360" w:lineRule="auto"/>
        <w:jc w:val="both"/>
        <w:rPr>
          <w:rFonts w:ascii="Times New Roman" w:hAnsi="Times New Roman"/>
          <w:b/>
          <w:bCs/>
          <w:sz w:val="24"/>
          <w:szCs w:val="24"/>
          <w:lang w:val="sq-AL"/>
        </w:rPr>
      </w:pPr>
      <w:r>
        <w:rPr>
          <w:rFonts w:ascii="Times New Roman" w:hAnsi="Times New Roman"/>
          <w:b/>
          <w:bCs/>
          <w:sz w:val="24"/>
          <w:szCs w:val="24"/>
          <w:lang w:val="sq-AL"/>
        </w:rPr>
        <w:t>S</w:t>
      </w:r>
      <w:r w:rsidRPr="00FC775B">
        <w:rPr>
          <w:rFonts w:ascii="Times New Roman" w:hAnsi="Times New Roman"/>
          <w:b/>
          <w:bCs/>
          <w:sz w:val="24"/>
          <w:szCs w:val="24"/>
          <w:lang w:val="sq-AL"/>
        </w:rPr>
        <w:t>ë</w:t>
      </w:r>
      <w:r w:rsidR="00807E29" w:rsidRPr="00F52BDC">
        <w:rPr>
          <w:rFonts w:ascii="Times New Roman" w:hAnsi="Times New Roman"/>
          <w:b/>
          <w:bCs/>
          <w:sz w:val="24"/>
          <w:szCs w:val="24"/>
          <w:lang w:val="sq-AL"/>
        </w:rPr>
        <w:t>mundjet diarreike</w:t>
      </w:r>
    </w:p>
    <w:p w:rsidR="00414EB7" w:rsidRPr="00F52BDC" w:rsidRDefault="00414EB7" w:rsidP="00414EB7">
      <w:pPr>
        <w:pStyle w:val="ListParagraph"/>
        <w:autoSpaceDE w:val="0"/>
        <w:autoSpaceDN w:val="0"/>
        <w:adjustRightInd w:val="0"/>
        <w:spacing w:after="0" w:line="360" w:lineRule="auto"/>
        <w:ind w:left="1080"/>
        <w:jc w:val="both"/>
        <w:rPr>
          <w:rFonts w:ascii="Times New Roman" w:hAnsi="Times New Roman"/>
          <w:b/>
          <w:bCs/>
          <w:sz w:val="24"/>
          <w:szCs w:val="24"/>
          <w:lang w:val="sq-AL"/>
        </w:rPr>
      </w:pPr>
    </w:p>
    <w:p w:rsidR="00DE02EA" w:rsidRDefault="00EB2D87" w:rsidP="00414EB7">
      <w:pPr>
        <w:autoSpaceDE w:val="0"/>
        <w:autoSpaceDN w:val="0"/>
        <w:adjustRightInd w:val="0"/>
        <w:spacing w:after="0" w:line="360" w:lineRule="auto"/>
        <w:jc w:val="both"/>
        <w:rPr>
          <w:rFonts w:ascii="Times New Roman" w:hAnsi="Times New Roman"/>
          <w:bCs/>
          <w:sz w:val="24"/>
          <w:szCs w:val="24"/>
          <w:lang w:val="sq-AL"/>
        </w:rPr>
      </w:pPr>
      <w:r w:rsidRPr="00F52BDC">
        <w:rPr>
          <w:rFonts w:ascii="Times New Roman" w:hAnsi="Times New Roman"/>
          <w:bCs/>
          <w:sz w:val="24"/>
          <w:szCs w:val="24"/>
          <w:lang w:val="sq-AL"/>
        </w:rPr>
        <w:t>S</w:t>
      </w:r>
      <w:r w:rsidR="002D77F1" w:rsidRPr="00F52BDC">
        <w:rPr>
          <w:rFonts w:ascii="Times New Roman" w:hAnsi="Times New Roman"/>
          <w:bCs/>
          <w:sz w:val="24"/>
          <w:szCs w:val="24"/>
          <w:lang w:val="sq-AL"/>
        </w:rPr>
        <w:t>ëmundjet</w:t>
      </w:r>
      <w:r w:rsidR="00807E29" w:rsidRPr="00F52BDC">
        <w:rPr>
          <w:rFonts w:ascii="Times New Roman" w:hAnsi="Times New Roman"/>
          <w:bCs/>
          <w:sz w:val="24"/>
          <w:szCs w:val="24"/>
          <w:lang w:val="sq-AL"/>
        </w:rPr>
        <w:t xml:space="preserve"> diarreike</w:t>
      </w:r>
      <w:r w:rsidRPr="00F52BDC">
        <w:rPr>
          <w:rFonts w:ascii="Times New Roman" w:hAnsi="Times New Roman"/>
          <w:bCs/>
          <w:sz w:val="24"/>
          <w:szCs w:val="24"/>
          <w:lang w:val="sq-AL"/>
        </w:rPr>
        <w:t>,</w:t>
      </w:r>
      <w:r w:rsidR="00807E29" w:rsidRPr="00F52BDC">
        <w:rPr>
          <w:rFonts w:ascii="Times New Roman" w:hAnsi="Times New Roman"/>
          <w:bCs/>
          <w:sz w:val="24"/>
          <w:szCs w:val="24"/>
          <w:lang w:val="sq-AL"/>
        </w:rPr>
        <w:t xml:space="preserve"> </w:t>
      </w:r>
      <w:r w:rsidR="00FC775B">
        <w:rPr>
          <w:rFonts w:ascii="Times New Roman" w:hAnsi="Times New Roman"/>
          <w:bCs/>
          <w:sz w:val="24"/>
          <w:szCs w:val="24"/>
          <w:lang w:val="sq-AL"/>
        </w:rPr>
        <w:t>gjat</w:t>
      </w:r>
      <w:r w:rsidR="00FC775B" w:rsidRPr="00FC775B">
        <w:rPr>
          <w:rFonts w:ascii="Times New Roman" w:hAnsi="Times New Roman"/>
          <w:bCs/>
          <w:sz w:val="24"/>
          <w:szCs w:val="24"/>
          <w:lang w:val="sq-AL"/>
        </w:rPr>
        <w:t>ë</w:t>
      </w:r>
      <w:r w:rsidRPr="00F52BDC">
        <w:rPr>
          <w:rFonts w:ascii="Times New Roman" w:hAnsi="Times New Roman"/>
          <w:bCs/>
          <w:sz w:val="24"/>
          <w:szCs w:val="24"/>
          <w:lang w:val="sq-AL"/>
        </w:rPr>
        <w:t xml:space="preserve"> muajit </w:t>
      </w:r>
      <w:r w:rsidR="0098332A">
        <w:rPr>
          <w:rFonts w:ascii="Times New Roman" w:hAnsi="Times New Roman"/>
          <w:bCs/>
          <w:sz w:val="24"/>
          <w:szCs w:val="24"/>
          <w:lang w:val="sq-AL"/>
        </w:rPr>
        <w:t>shkurt</w:t>
      </w:r>
      <w:r w:rsidR="008A59AA">
        <w:rPr>
          <w:rFonts w:ascii="Times New Roman" w:hAnsi="Times New Roman"/>
          <w:bCs/>
          <w:sz w:val="24"/>
          <w:szCs w:val="24"/>
          <w:lang w:val="sq-AL"/>
        </w:rPr>
        <w:t xml:space="preserve"> 202</w:t>
      </w:r>
      <w:r w:rsidR="008871F6">
        <w:rPr>
          <w:rFonts w:ascii="Times New Roman" w:hAnsi="Times New Roman"/>
          <w:bCs/>
          <w:sz w:val="24"/>
          <w:szCs w:val="24"/>
          <w:lang w:val="sq-AL"/>
        </w:rPr>
        <w:t>2</w:t>
      </w:r>
      <w:r w:rsidR="00597EC4">
        <w:rPr>
          <w:rFonts w:ascii="Times New Roman" w:hAnsi="Times New Roman"/>
          <w:bCs/>
          <w:sz w:val="24"/>
          <w:szCs w:val="24"/>
          <w:lang w:val="sq-AL"/>
        </w:rPr>
        <w:t>,</w:t>
      </w:r>
      <w:r w:rsidRPr="00F52BDC">
        <w:rPr>
          <w:rFonts w:ascii="Times New Roman" w:hAnsi="Times New Roman"/>
          <w:bCs/>
          <w:sz w:val="24"/>
          <w:szCs w:val="24"/>
          <w:lang w:val="sq-AL"/>
        </w:rPr>
        <w:t xml:space="preserve"> zënë </w:t>
      </w:r>
      <w:r w:rsidR="008871F6">
        <w:rPr>
          <w:rFonts w:ascii="Times New Roman" w:hAnsi="Times New Roman"/>
          <w:bCs/>
          <w:sz w:val="24"/>
          <w:szCs w:val="24"/>
          <w:lang w:val="sq-AL"/>
        </w:rPr>
        <w:t>1</w:t>
      </w:r>
      <w:r w:rsidR="008A59AA">
        <w:rPr>
          <w:rFonts w:ascii="Times New Roman" w:hAnsi="Times New Roman"/>
          <w:bCs/>
          <w:sz w:val="24"/>
          <w:szCs w:val="24"/>
          <w:lang w:val="sq-AL"/>
        </w:rPr>
        <w:t>9</w:t>
      </w:r>
      <w:r w:rsidR="002D7ED2" w:rsidRPr="00F52BDC">
        <w:rPr>
          <w:rFonts w:ascii="Times New Roman" w:hAnsi="Times New Roman"/>
          <w:bCs/>
          <w:sz w:val="24"/>
          <w:szCs w:val="24"/>
          <w:lang w:val="sq-AL"/>
        </w:rPr>
        <w:t xml:space="preserve"> </w:t>
      </w:r>
      <w:r w:rsidR="00FC775B">
        <w:rPr>
          <w:rFonts w:ascii="Times New Roman" w:hAnsi="Times New Roman"/>
          <w:bCs/>
          <w:sz w:val="24"/>
          <w:szCs w:val="24"/>
          <w:lang w:val="sq-AL"/>
        </w:rPr>
        <w:t>% t</w:t>
      </w:r>
      <w:r w:rsidR="00FC775B" w:rsidRPr="00FC775B">
        <w:rPr>
          <w:rFonts w:ascii="Times New Roman" w:hAnsi="Times New Roman"/>
          <w:bCs/>
          <w:sz w:val="24"/>
          <w:szCs w:val="24"/>
          <w:lang w:val="sq-AL"/>
        </w:rPr>
        <w:t>ë</w:t>
      </w:r>
      <w:r w:rsidR="00FC775B">
        <w:rPr>
          <w:rFonts w:ascii="Times New Roman" w:hAnsi="Times New Roman"/>
          <w:bCs/>
          <w:sz w:val="24"/>
          <w:szCs w:val="24"/>
          <w:lang w:val="sq-AL"/>
        </w:rPr>
        <w:t xml:space="preserve"> totalit t</w:t>
      </w:r>
      <w:r w:rsidR="00FC775B" w:rsidRPr="00FC775B">
        <w:rPr>
          <w:rFonts w:ascii="Times New Roman" w:hAnsi="Times New Roman"/>
          <w:bCs/>
          <w:sz w:val="24"/>
          <w:szCs w:val="24"/>
          <w:lang w:val="sq-AL"/>
        </w:rPr>
        <w:t>ë</w:t>
      </w:r>
      <w:r w:rsidR="00FC775B">
        <w:rPr>
          <w:rFonts w:ascii="Times New Roman" w:hAnsi="Times New Roman"/>
          <w:bCs/>
          <w:sz w:val="24"/>
          <w:szCs w:val="24"/>
          <w:lang w:val="sq-AL"/>
        </w:rPr>
        <w:t xml:space="preserve"> sëmundjeve infektive t</w:t>
      </w:r>
      <w:r w:rsidR="00FC775B" w:rsidRPr="00FC775B">
        <w:rPr>
          <w:rFonts w:ascii="Times New Roman" w:hAnsi="Times New Roman"/>
          <w:bCs/>
          <w:sz w:val="24"/>
          <w:szCs w:val="24"/>
          <w:lang w:val="sq-AL"/>
        </w:rPr>
        <w:t>ë</w:t>
      </w:r>
      <w:r w:rsidR="00FC775B">
        <w:rPr>
          <w:rFonts w:ascii="Times New Roman" w:hAnsi="Times New Roman"/>
          <w:bCs/>
          <w:sz w:val="24"/>
          <w:szCs w:val="24"/>
          <w:lang w:val="sq-AL"/>
        </w:rPr>
        <w:t xml:space="preserve"> raportuara me an</w:t>
      </w:r>
      <w:r w:rsidR="00FC775B" w:rsidRPr="00FC775B">
        <w:rPr>
          <w:rFonts w:ascii="Times New Roman" w:hAnsi="Times New Roman"/>
          <w:bCs/>
          <w:sz w:val="24"/>
          <w:szCs w:val="24"/>
          <w:lang w:val="sq-AL"/>
        </w:rPr>
        <w:t>ë</w:t>
      </w:r>
      <w:r w:rsidR="00FC775B">
        <w:rPr>
          <w:rFonts w:ascii="Times New Roman" w:hAnsi="Times New Roman"/>
          <w:bCs/>
          <w:sz w:val="24"/>
          <w:szCs w:val="24"/>
          <w:lang w:val="sq-AL"/>
        </w:rPr>
        <w:t xml:space="preserve"> t</w:t>
      </w:r>
      <w:r w:rsidR="00FC775B" w:rsidRPr="00FC775B">
        <w:rPr>
          <w:rFonts w:ascii="Times New Roman" w:hAnsi="Times New Roman"/>
          <w:bCs/>
          <w:sz w:val="24"/>
          <w:szCs w:val="24"/>
          <w:lang w:val="sq-AL"/>
        </w:rPr>
        <w:t>ë</w:t>
      </w:r>
      <w:r w:rsidR="00FC775B">
        <w:rPr>
          <w:rFonts w:ascii="Times New Roman" w:hAnsi="Times New Roman"/>
          <w:bCs/>
          <w:sz w:val="24"/>
          <w:szCs w:val="24"/>
          <w:lang w:val="sq-AL"/>
        </w:rPr>
        <w:t xml:space="preserve"> Pasqyrës 14 S</w:t>
      </w:r>
      <w:r w:rsidRPr="00F52BDC">
        <w:rPr>
          <w:rFonts w:ascii="Times New Roman" w:hAnsi="Times New Roman"/>
          <w:bCs/>
          <w:sz w:val="24"/>
          <w:szCs w:val="24"/>
          <w:lang w:val="sq-AL"/>
        </w:rPr>
        <w:t>h</w:t>
      </w:r>
      <w:r w:rsidR="00FC775B">
        <w:rPr>
          <w:rFonts w:ascii="Times New Roman" w:hAnsi="Times New Roman"/>
          <w:bCs/>
          <w:sz w:val="24"/>
          <w:szCs w:val="24"/>
          <w:lang w:val="sq-AL"/>
        </w:rPr>
        <w:t>,</w:t>
      </w:r>
      <w:r w:rsidRPr="00F52BDC">
        <w:rPr>
          <w:rFonts w:ascii="Times New Roman" w:hAnsi="Times New Roman"/>
          <w:bCs/>
          <w:sz w:val="24"/>
          <w:szCs w:val="24"/>
          <w:lang w:val="sq-AL"/>
        </w:rPr>
        <w:t xml:space="preserve"> dhe </w:t>
      </w:r>
      <w:r w:rsidR="00807E29" w:rsidRPr="00F52BDC">
        <w:rPr>
          <w:rFonts w:ascii="Times New Roman" w:hAnsi="Times New Roman"/>
          <w:bCs/>
          <w:sz w:val="24"/>
          <w:szCs w:val="24"/>
          <w:lang w:val="sq-AL"/>
        </w:rPr>
        <w:t xml:space="preserve">paraqesin </w:t>
      </w:r>
      <w:r w:rsidR="002D77F1" w:rsidRPr="00F52BDC">
        <w:rPr>
          <w:rFonts w:ascii="Times New Roman" w:hAnsi="Times New Roman"/>
          <w:bCs/>
          <w:sz w:val="24"/>
          <w:szCs w:val="24"/>
          <w:lang w:val="sq-AL"/>
        </w:rPr>
        <w:t>një</w:t>
      </w:r>
      <w:r w:rsidR="00807E29" w:rsidRPr="00F52BDC">
        <w:rPr>
          <w:rFonts w:ascii="Times New Roman" w:hAnsi="Times New Roman"/>
          <w:bCs/>
          <w:sz w:val="24"/>
          <w:szCs w:val="24"/>
          <w:lang w:val="sq-AL"/>
        </w:rPr>
        <w:t xml:space="preserve"> inciden</w:t>
      </w:r>
      <w:r w:rsidR="002D77F1" w:rsidRPr="00F52BDC">
        <w:rPr>
          <w:rFonts w:ascii="Times New Roman" w:hAnsi="Times New Roman"/>
          <w:bCs/>
          <w:sz w:val="24"/>
          <w:szCs w:val="24"/>
          <w:lang w:val="sq-AL"/>
        </w:rPr>
        <w:t>c</w:t>
      </w:r>
      <w:r w:rsidR="005E0D6E" w:rsidRPr="00F52BDC">
        <w:rPr>
          <w:rFonts w:ascii="Times New Roman" w:hAnsi="Times New Roman"/>
          <w:bCs/>
          <w:sz w:val="24"/>
          <w:szCs w:val="24"/>
          <w:lang w:val="sq-AL"/>
        </w:rPr>
        <w:t>ë</w:t>
      </w:r>
      <w:r w:rsidR="00C60BD6" w:rsidRPr="00F52BDC">
        <w:rPr>
          <w:rFonts w:ascii="Times New Roman" w:hAnsi="Times New Roman"/>
          <w:bCs/>
          <w:sz w:val="24"/>
          <w:szCs w:val="24"/>
          <w:lang w:val="sq-AL"/>
        </w:rPr>
        <w:t xml:space="preserve"> </w:t>
      </w:r>
      <w:r w:rsidR="008871F6">
        <w:rPr>
          <w:rFonts w:ascii="Times New Roman" w:hAnsi="Times New Roman"/>
          <w:bCs/>
          <w:sz w:val="24"/>
          <w:szCs w:val="24"/>
          <w:lang w:val="sq-AL"/>
        </w:rPr>
        <w:t>96.5</w:t>
      </w:r>
      <w:r w:rsidR="002B4013" w:rsidRPr="00F52BDC">
        <w:rPr>
          <w:rFonts w:ascii="Times New Roman" w:hAnsi="Times New Roman"/>
          <w:bCs/>
          <w:sz w:val="24"/>
          <w:szCs w:val="24"/>
          <w:lang w:val="sq-AL"/>
        </w:rPr>
        <w:t>/</w:t>
      </w:r>
      <w:r w:rsidR="00807E29" w:rsidRPr="00F52BDC">
        <w:rPr>
          <w:rFonts w:ascii="Times New Roman" w:hAnsi="Times New Roman"/>
          <w:bCs/>
          <w:sz w:val="24"/>
          <w:szCs w:val="24"/>
          <w:lang w:val="sq-AL"/>
        </w:rPr>
        <w:t>100.000 banor</w:t>
      </w:r>
      <w:r w:rsidR="00DD0F20" w:rsidRPr="00F52BDC">
        <w:rPr>
          <w:rFonts w:ascii="Times New Roman" w:hAnsi="Times New Roman"/>
          <w:bCs/>
          <w:sz w:val="24"/>
          <w:szCs w:val="24"/>
          <w:lang w:val="sq-AL"/>
        </w:rPr>
        <w:t>ë</w:t>
      </w:r>
      <w:r w:rsidR="00807E29" w:rsidRPr="00F52BDC">
        <w:rPr>
          <w:rFonts w:ascii="Times New Roman" w:hAnsi="Times New Roman"/>
          <w:bCs/>
          <w:sz w:val="24"/>
          <w:szCs w:val="24"/>
          <w:lang w:val="sq-AL"/>
        </w:rPr>
        <w:t xml:space="preserve">. </w:t>
      </w:r>
      <w:r w:rsidR="009F20DA" w:rsidRPr="00F52BDC">
        <w:rPr>
          <w:rFonts w:ascii="Times New Roman" w:hAnsi="Times New Roman"/>
          <w:bCs/>
          <w:sz w:val="24"/>
          <w:szCs w:val="24"/>
          <w:lang w:val="sq-AL"/>
        </w:rPr>
        <w:t>Gastroenteritet e paspecifikuar</w:t>
      </w:r>
      <w:r w:rsidR="002D7ED2" w:rsidRPr="00F52BDC">
        <w:rPr>
          <w:rFonts w:ascii="Times New Roman" w:hAnsi="Times New Roman"/>
          <w:bCs/>
          <w:sz w:val="24"/>
          <w:szCs w:val="24"/>
          <w:lang w:val="sq-AL"/>
        </w:rPr>
        <w:t>a</w:t>
      </w:r>
      <w:r w:rsidR="00FC775B">
        <w:rPr>
          <w:rFonts w:ascii="Times New Roman" w:hAnsi="Times New Roman"/>
          <w:bCs/>
          <w:sz w:val="24"/>
          <w:szCs w:val="24"/>
          <w:lang w:val="sq-AL"/>
        </w:rPr>
        <w:t xml:space="preserve"> janë t</w:t>
      </w:r>
      <w:r w:rsidR="00FC775B" w:rsidRPr="00FC775B">
        <w:rPr>
          <w:rFonts w:ascii="Times New Roman" w:hAnsi="Times New Roman"/>
          <w:bCs/>
          <w:sz w:val="24"/>
          <w:szCs w:val="24"/>
          <w:lang w:val="sq-AL"/>
        </w:rPr>
        <w:t>ë</w:t>
      </w:r>
      <w:r w:rsidR="009F20DA" w:rsidRPr="00F52BDC">
        <w:rPr>
          <w:rFonts w:ascii="Times New Roman" w:hAnsi="Times New Roman"/>
          <w:bCs/>
          <w:sz w:val="24"/>
          <w:szCs w:val="24"/>
          <w:lang w:val="sq-AL"/>
        </w:rPr>
        <w:t xml:space="preserve"> shpërndara n</w:t>
      </w:r>
      <w:r w:rsidR="005E0D6E" w:rsidRPr="00F52BDC">
        <w:rPr>
          <w:rFonts w:ascii="Times New Roman" w:hAnsi="Times New Roman"/>
          <w:bCs/>
          <w:sz w:val="24"/>
          <w:szCs w:val="24"/>
          <w:lang w:val="sq-AL"/>
        </w:rPr>
        <w:t>ë</w:t>
      </w:r>
      <w:r w:rsidR="009F20DA" w:rsidRPr="00F52BDC">
        <w:rPr>
          <w:rFonts w:ascii="Times New Roman" w:hAnsi="Times New Roman"/>
          <w:bCs/>
          <w:sz w:val="24"/>
          <w:szCs w:val="24"/>
          <w:lang w:val="sq-AL"/>
        </w:rPr>
        <w:t xml:space="preserve"> t</w:t>
      </w:r>
      <w:r w:rsidR="005E0D6E" w:rsidRPr="00F52BDC">
        <w:rPr>
          <w:rFonts w:ascii="Times New Roman" w:hAnsi="Times New Roman"/>
          <w:bCs/>
          <w:sz w:val="24"/>
          <w:szCs w:val="24"/>
          <w:lang w:val="sq-AL"/>
        </w:rPr>
        <w:t>ë</w:t>
      </w:r>
      <w:r w:rsidR="009F20DA" w:rsidRPr="00F52BDC">
        <w:rPr>
          <w:rFonts w:ascii="Times New Roman" w:hAnsi="Times New Roman"/>
          <w:bCs/>
          <w:sz w:val="24"/>
          <w:szCs w:val="24"/>
          <w:lang w:val="sq-AL"/>
        </w:rPr>
        <w:t xml:space="preserve"> gjitha rrethet </w:t>
      </w:r>
      <w:r w:rsidR="002D7ED2" w:rsidRPr="00F52BDC">
        <w:rPr>
          <w:rFonts w:ascii="Times New Roman" w:hAnsi="Times New Roman"/>
          <w:bCs/>
          <w:sz w:val="24"/>
          <w:szCs w:val="24"/>
          <w:lang w:val="sq-AL"/>
        </w:rPr>
        <w:t>e ve</w:t>
      </w:r>
      <w:r w:rsidR="00FC775B">
        <w:rPr>
          <w:rFonts w:ascii="Times New Roman" w:hAnsi="Times New Roman"/>
          <w:bCs/>
          <w:sz w:val="24"/>
          <w:szCs w:val="24"/>
          <w:lang w:val="sq-AL"/>
        </w:rPr>
        <w:t>ndit dhe zënë peshën kryesore n</w:t>
      </w:r>
      <w:r w:rsidR="00FC775B" w:rsidRPr="00FC775B">
        <w:rPr>
          <w:rFonts w:ascii="Times New Roman" w:hAnsi="Times New Roman"/>
          <w:bCs/>
          <w:sz w:val="24"/>
          <w:szCs w:val="24"/>
          <w:lang w:val="sq-AL"/>
        </w:rPr>
        <w:t>ë</w:t>
      </w:r>
      <w:r w:rsidR="002D7ED2" w:rsidRPr="00F52BDC">
        <w:rPr>
          <w:rFonts w:ascii="Times New Roman" w:hAnsi="Times New Roman"/>
          <w:bCs/>
          <w:sz w:val="24"/>
          <w:szCs w:val="24"/>
          <w:lang w:val="sq-AL"/>
        </w:rPr>
        <w:t xml:space="preserve"> grupin e sëmundjeve diarreike.</w:t>
      </w:r>
      <w:r w:rsidR="00CA206D">
        <w:rPr>
          <w:rFonts w:ascii="Times New Roman" w:hAnsi="Times New Roman"/>
          <w:bCs/>
          <w:sz w:val="24"/>
          <w:szCs w:val="24"/>
          <w:lang w:val="sq-AL"/>
        </w:rPr>
        <w:t xml:space="preserve"> </w:t>
      </w:r>
      <w:r w:rsidR="00DE02EA" w:rsidRPr="00DE02EA">
        <w:rPr>
          <w:rFonts w:ascii="Times New Roman" w:hAnsi="Times New Roman"/>
          <w:bCs/>
          <w:sz w:val="24"/>
          <w:szCs w:val="24"/>
          <w:lang w:val="sq-AL"/>
        </w:rPr>
        <w:t>Ndërkohë që</w:t>
      </w:r>
      <w:r w:rsidR="00FC775B">
        <w:rPr>
          <w:rFonts w:ascii="Times New Roman" w:hAnsi="Times New Roman"/>
          <w:bCs/>
          <w:sz w:val="24"/>
          <w:szCs w:val="24"/>
          <w:lang w:val="sq-AL"/>
        </w:rPr>
        <w:t>,</w:t>
      </w:r>
      <w:r w:rsidR="00DE02EA" w:rsidRPr="00DE02EA">
        <w:rPr>
          <w:rFonts w:ascii="Times New Roman" w:hAnsi="Times New Roman"/>
          <w:bCs/>
          <w:sz w:val="24"/>
          <w:szCs w:val="24"/>
          <w:lang w:val="sq-AL"/>
        </w:rPr>
        <w:t xml:space="preserve"> në nivel kombëtar helmimet ush</w:t>
      </w:r>
      <w:r w:rsidR="00DE02EA">
        <w:rPr>
          <w:rFonts w:ascii="Times New Roman" w:hAnsi="Times New Roman"/>
          <w:bCs/>
          <w:sz w:val="24"/>
          <w:szCs w:val="24"/>
          <w:lang w:val="sq-AL"/>
        </w:rPr>
        <w:t>qim</w:t>
      </w:r>
      <w:r w:rsidR="008871F6">
        <w:rPr>
          <w:rFonts w:ascii="Times New Roman" w:hAnsi="Times New Roman"/>
          <w:bCs/>
          <w:sz w:val="24"/>
          <w:szCs w:val="24"/>
          <w:lang w:val="sq-AL"/>
        </w:rPr>
        <w:t>ore paraqesin një incidencë 1.6</w:t>
      </w:r>
      <w:r w:rsidR="00DE02EA">
        <w:rPr>
          <w:rFonts w:ascii="Times New Roman" w:hAnsi="Times New Roman"/>
          <w:bCs/>
          <w:sz w:val="24"/>
          <w:szCs w:val="24"/>
          <w:lang w:val="sq-AL"/>
        </w:rPr>
        <w:t>/100.000 banorë</w:t>
      </w:r>
      <w:r w:rsidR="00DE02EA" w:rsidRPr="00DE02EA">
        <w:rPr>
          <w:rFonts w:ascii="Times New Roman" w:hAnsi="Times New Roman"/>
          <w:bCs/>
          <w:sz w:val="24"/>
          <w:szCs w:val="24"/>
          <w:lang w:val="sq-AL"/>
        </w:rPr>
        <w:t>. Rrethet Berat, Bulqizë</w:t>
      </w:r>
      <w:r w:rsidR="008A59AA">
        <w:rPr>
          <w:rFonts w:ascii="Times New Roman" w:hAnsi="Times New Roman"/>
          <w:bCs/>
          <w:sz w:val="24"/>
          <w:szCs w:val="24"/>
          <w:lang w:val="sq-AL"/>
        </w:rPr>
        <w:t xml:space="preserve">, </w:t>
      </w:r>
      <w:r w:rsidR="00FC775B">
        <w:rPr>
          <w:rFonts w:ascii="Times New Roman" w:hAnsi="Times New Roman"/>
          <w:bCs/>
          <w:sz w:val="24"/>
          <w:szCs w:val="24"/>
          <w:lang w:val="sq-AL"/>
        </w:rPr>
        <w:t>Kuk</w:t>
      </w:r>
      <w:r w:rsidR="00FC775B" w:rsidRPr="00FC775B">
        <w:rPr>
          <w:rFonts w:ascii="Times New Roman" w:hAnsi="Times New Roman"/>
          <w:bCs/>
          <w:sz w:val="24"/>
          <w:szCs w:val="24"/>
          <w:lang w:val="sq-AL"/>
        </w:rPr>
        <w:t>ë</w:t>
      </w:r>
      <w:r w:rsidR="00DE02EA">
        <w:rPr>
          <w:rFonts w:ascii="Times New Roman" w:hAnsi="Times New Roman"/>
          <w:bCs/>
          <w:sz w:val="24"/>
          <w:szCs w:val="24"/>
          <w:lang w:val="sq-AL"/>
        </w:rPr>
        <w:t>s</w:t>
      </w:r>
      <w:r w:rsidR="008A59AA">
        <w:rPr>
          <w:rFonts w:ascii="Times New Roman" w:hAnsi="Times New Roman"/>
          <w:bCs/>
          <w:sz w:val="24"/>
          <w:szCs w:val="24"/>
          <w:lang w:val="sq-AL"/>
        </w:rPr>
        <w:t xml:space="preserve">, </w:t>
      </w:r>
      <w:r w:rsidR="00DE02EA" w:rsidRPr="00DE02EA">
        <w:rPr>
          <w:rFonts w:ascii="Times New Roman" w:hAnsi="Times New Roman"/>
          <w:bCs/>
          <w:sz w:val="24"/>
          <w:szCs w:val="24"/>
          <w:lang w:val="sq-AL"/>
        </w:rPr>
        <w:t>mbajnë peshën kryesore në raportimin e helmimeve ushqimore. Duhet theksuar që, numri i lartë i rasteve të raportuara me helmime ushqimore dhe gastroenterite është i lidhur me pamundësinë në nivelin e disa rretheve të diagnozës së saktë klinike</w:t>
      </w:r>
      <w:r w:rsidR="00597EC4">
        <w:rPr>
          <w:rFonts w:ascii="Times New Roman" w:hAnsi="Times New Roman"/>
          <w:bCs/>
          <w:sz w:val="24"/>
          <w:szCs w:val="24"/>
          <w:lang w:val="sq-AL"/>
        </w:rPr>
        <w:t>,</w:t>
      </w:r>
      <w:r w:rsidR="00DE02EA" w:rsidRPr="00DE02EA">
        <w:rPr>
          <w:rFonts w:ascii="Times New Roman" w:hAnsi="Times New Roman"/>
          <w:bCs/>
          <w:sz w:val="24"/>
          <w:szCs w:val="24"/>
          <w:lang w:val="sq-AL"/>
        </w:rPr>
        <w:t xml:space="preserve"> dhe konfirmimit të saj me diagnozën laboratorike mikrobiologjike.</w:t>
      </w:r>
    </w:p>
    <w:p w:rsidR="00597EC4" w:rsidRPr="00DE02EA" w:rsidRDefault="00597EC4" w:rsidP="00597EC4">
      <w:pPr>
        <w:autoSpaceDE w:val="0"/>
        <w:autoSpaceDN w:val="0"/>
        <w:adjustRightInd w:val="0"/>
        <w:spacing w:after="0" w:line="360" w:lineRule="auto"/>
        <w:jc w:val="both"/>
        <w:rPr>
          <w:rFonts w:ascii="Times New Roman" w:hAnsi="Times New Roman"/>
          <w:bCs/>
          <w:sz w:val="24"/>
          <w:szCs w:val="24"/>
          <w:lang w:val="sq-AL"/>
        </w:rPr>
      </w:pPr>
    </w:p>
    <w:p w:rsidR="00F22B14" w:rsidRDefault="008871F6" w:rsidP="005A5FED">
      <w:pPr>
        <w:autoSpaceDE w:val="0"/>
        <w:autoSpaceDN w:val="0"/>
        <w:adjustRightInd w:val="0"/>
        <w:spacing w:line="360" w:lineRule="auto"/>
        <w:jc w:val="both"/>
        <w:rPr>
          <w:rFonts w:ascii="Times New Roman" w:hAnsi="Times New Roman"/>
          <w:bCs/>
          <w:sz w:val="24"/>
          <w:szCs w:val="24"/>
          <w:lang w:val="sq-AL"/>
        </w:rPr>
      </w:pPr>
      <w:r>
        <w:rPr>
          <w:rFonts w:ascii="Times New Roman" w:hAnsi="Times New Roman"/>
          <w:bCs/>
          <w:sz w:val="24"/>
          <w:szCs w:val="24"/>
          <w:lang w:val="sq-AL"/>
        </w:rPr>
        <w:lastRenderedPageBreak/>
        <w:t>NJVKSH</w:t>
      </w:r>
      <w:r w:rsidR="00DE02EA" w:rsidRPr="00DE02EA">
        <w:rPr>
          <w:rFonts w:ascii="Times New Roman" w:hAnsi="Times New Roman"/>
          <w:bCs/>
          <w:sz w:val="24"/>
          <w:szCs w:val="24"/>
          <w:lang w:val="sq-AL"/>
        </w:rPr>
        <w:t xml:space="preserve"> Shkod</w:t>
      </w:r>
      <w:r w:rsidR="00740486" w:rsidRPr="00740486">
        <w:rPr>
          <w:rFonts w:ascii="Times New Roman" w:hAnsi="Times New Roman"/>
          <w:bCs/>
          <w:sz w:val="24"/>
          <w:szCs w:val="24"/>
          <w:lang w:val="sq-AL"/>
        </w:rPr>
        <w:t>ë</w:t>
      </w:r>
      <w:r>
        <w:rPr>
          <w:rFonts w:ascii="Times New Roman" w:hAnsi="Times New Roman"/>
          <w:bCs/>
          <w:sz w:val="24"/>
          <w:szCs w:val="24"/>
          <w:lang w:val="sq-AL"/>
        </w:rPr>
        <w:t>r</w:t>
      </w:r>
      <w:r w:rsidR="00DE02EA" w:rsidRPr="00DE02EA">
        <w:rPr>
          <w:rFonts w:ascii="Times New Roman" w:hAnsi="Times New Roman"/>
          <w:bCs/>
          <w:sz w:val="24"/>
          <w:szCs w:val="24"/>
          <w:lang w:val="sq-AL"/>
        </w:rPr>
        <w:t xml:space="preserve"> mban peshën kryesore të incidencës së </w:t>
      </w:r>
      <w:r>
        <w:rPr>
          <w:rFonts w:ascii="Times New Roman" w:hAnsi="Times New Roman"/>
          <w:bCs/>
          <w:sz w:val="24"/>
          <w:szCs w:val="24"/>
          <w:lang w:val="sq-AL"/>
        </w:rPr>
        <w:t>Salmoneloz</w:t>
      </w:r>
      <w:r w:rsidR="00740486" w:rsidRPr="00740486">
        <w:rPr>
          <w:rFonts w:ascii="Times New Roman" w:hAnsi="Times New Roman"/>
          <w:bCs/>
          <w:sz w:val="24"/>
          <w:szCs w:val="24"/>
          <w:lang w:val="sq-AL"/>
        </w:rPr>
        <w:t>ë</w:t>
      </w:r>
      <w:r>
        <w:rPr>
          <w:rFonts w:ascii="Times New Roman" w:hAnsi="Times New Roman"/>
          <w:bCs/>
          <w:sz w:val="24"/>
          <w:szCs w:val="24"/>
          <w:lang w:val="sq-AL"/>
        </w:rPr>
        <w:t xml:space="preserve">s dhe </w:t>
      </w:r>
      <w:r w:rsidR="00DE02EA" w:rsidRPr="00DE02EA">
        <w:rPr>
          <w:rFonts w:ascii="Times New Roman" w:hAnsi="Times New Roman"/>
          <w:bCs/>
          <w:sz w:val="24"/>
          <w:szCs w:val="24"/>
          <w:lang w:val="sq-AL"/>
        </w:rPr>
        <w:t xml:space="preserve">Shigelozës për muajin </w:t>
      </w:r>
      <w:r w:rsidR="0098332A">
        <w:rPr>
          <w:rFonts w:ascii="Times New Roman" w:hAnsi="Times New Roman"/>
          <w:bCs/>
          <w:sz w:val="24"/>
          <w:szCs w:val="24"/>
          <w:lang w:val="sq-AL"/>
        </w:rPr>
        <w:t>shkurt</w:t>
      </w:r>
      <w:r w:rsidR="00DE02EA" w:rsidRPr="00DE02EA">
        <w:rPr>
          <w:rFonts w:ascii="Times New Roman" w:hAnsi="Times New Roman"/>
          <w:bCs/>
          <w:sz w:val="24"/>
          <w:szCs w:val="24"/>
          <w:lang w:val="sq-AL"/>
        </w:rPr>
        <w:t xml:space="preserve"> 20</w:t>
      </w:r>
      <w:r>
        <w:rPr>
          <w:rFonts w:ascii="Times New Roman" w:hAnsi="Times New Roman"/>
          <w:bCs/>
          <w:sz w:val="24"/>
          <w:szCs w:val="24"/>
          <w:lang w:val="sq-AL"/>
        </w:rPr>
        <w:t>22</w:t>
      </w:r>
      <w:r w:rsidR="00DE02EA" w:rsidRPr="00DE02EA">
        <w:rPr>
          <w:rFonts w:ascii="Times New Roman" w:hAnsi="Times New Roman"/>
          <w:bCs/>
          <w:sz w:val="24"/>
          <w:szCs w:val="24"/>
          <w:lang w:val="sq-AL"/>
        </w:rPr>
        <w:t xml:space="preserve"> në nivel kombëtar, përkatësisht </w:t>
      </w:r>
      <w:r>
        <w:rPr>
          <w:rFonts w:ascii="Times New Roman" w:hAnsi="Times New Roman"/>
          <w:bCs/>
          <w:sz w:val="24"/>
          <w:szCs w:val="24"/>
          <w:lang w:val="sq-AL"/>
        </w:rPr>
        <w:t>6 raste t</w:t>
      </w:r>
      <w:r w:rsidR="00740486" w:rsidRPr="00740486">
        <w:rPr>
          <w:rFonts w:ascii="Times New Roman" w:hAnsi="Times New Roman"/>
          <w:bCs/>
          <w:sz w:val="24"/>
          <w:szCs w:val="24"/>
          <w:lang w:val="sq-AL"/>
        </w:rPr>
        <w:t>ë</w:t>
      </w:r>
      <w:r>
        <w:rPr>
          <w:rFonts w:ascii="Times New Roman" w:hAnsi="Times New Roman"/>
          <w:bCs/>
          <w:sz w:val="24"/>
          <w:szCs w:val="24"/>
          <w:lang w:val="sq-AL"/>
        </w:rPr>
        <w:t xml:space="preserve"> konfirmuara me Salmoneloz</w:t>
      </w:r>
      <w:r w:rsidR="00740486" w:rsidRPr="00740486">
        <w:rPr>
          <w:rFonts w:ascii="Times New Roman" w:hAnsi="Times New Roman"/>
          <w:bCs/>
          <w:sz w:val="24"/>
          <w:szCs w:val="24"/>
          <w:lang w:val="sq-AL"/>
        </w:rPr>
        <w:t>ë</w:t>
      </w:r>
      <w:r>
        <w:rPr>
          <w:rFonts w:ascii="Times New Roman" w:hAnsi="Times New Roman"/>
          <w:bCs/>
          <w:sz w:val="24"/>
          <w:szCs w:val="24"/>
          <w:lang w:val="sq-AL"/>
        </w:rPr>
        <w:t xml:space="preserve"> jo-tifoide dhe 5 raste të konfirmuara me Shigeloz</w:t>
      </w:r>
      <w:r w:rsidR="00740486" w:rsidRPr="00740486">
        <w:rPr>
          <w:rFonts w:ascii="Times New Roman" w:hAnsi="Times New Roman"/>
          <w:bCs/>
          <w:sz w:val="24"/>
          <w:szCs w:val="24"/>
          <w:lang w:val="sq-AL"/>
        </w:rPr>
        <w:t>ë</w:t>
      </w:r>
      <w:r>
        <w:rPr>
          <w:rFonts w:ascii="Times New Roman" w:hAnsi="Times New Roman"/>
          <w:bCs/>
          <w:sz w:val="24"/>
          <w:szCs w:val="24"/>
          <w:lang w:val="sq-AL"/>
        </w:rPr>
        <w:t xml:space="preserve">. </w:t>
      </w:r>
    </w:p>
    <w:p w:rsidR="00735A87" w:rsidRDefault="005B3A1E" w:rsidP="009F5B39">
      <w:pPr>
        <w:autoSpaceDE w:val="0"/>
        <w:autoSpaceDN w:val="0"/>
        <w:adjustRightInd w:val="0"/>
        <w:spacing w:after="0" w:line="360" w:lineRule="auto"/>
        <w:jc w:val="center"/>
        <w:rPr>
          <w:rFonts w:ascii="Times New Roman" w:hAnsi="Times New Roman"/>
          <w:b/>
          <w:sz w:val="24"/>
          <w:szCs w:val="24"/>
          <w:lang w:val="sq-AL"/>
        </w:rPr>
      </w:pPr>
      <w:r w:rsidRPr="00735A87">
        <w:rPr>
          <w:rFonts w:ascii="Times New Roman" w:hAnsi="Times New Roman"/>
          <w:b/>
          <w:sz w:val="24"/>
          <w:szCs w:val="24"/>
          <w:lang w:val="sq-AL"/>
        </w:rPr>
        <w:t xml:space="preserve">Tabela 1: </w:t>
      </w:r>
      <w:r w:rsidR="00D37C53" w:rsidRPr="00735A87">
        <w:rPr>
          <w:rFonts w:ascii="Times New Roman" w:hAnsi="Times New Roman"/>
          <w:b/>
          <w:sz w:val="24"/>
          <w:szCs w:val="24"/>
          <w:lang w:val="sq-AL"/>
        </w:rPr>
        <w:t>Frekuencat dhe incidencat e s</w:t>
      </w:r>
      <w:r w:rsidRPr="00735A87">
        <w:rPr>
          <w:rFonts w:ascii="Times New Roman" w:hAnsi="Times New Roman"/>
          <w:b/>
          <w:sz w:val="24"/>
          <w:szCs w:val="24"/>
          <w:lang w:val="sq-AL"/>
        </w:rPr>
        <w:t>ëmundje</w:t>
      </w:r>
      <w:r w:rsidR="00D37C53" w:rsidRPr="00735A87">
        <w:rPr>
          <w:rFonts w:ascii="Times New Roman" w:hAnsi="Times New Roman"/>
          <w:b/>
          <w:sz w:val="24"/>
          <w:szCs w:val="24"/>
          <w:lang w:val="sq-AL"/>
        </w:rPr>
        <w:t>ve</w:t>
      </w:r>
      <w:r w:rsidRPr="00735A87">
        <w:rPr>
          <w:rFonts w:ascii="Times New Roman" w:hAnsi="Times New Roman"/>
          <w:b/>
          <w:sz w:val="24"/>
          <w:szCs w:val="24"/>
          <w:lang w:val="sq-AL"/>
        </w:rPr>
        <w:t xml:space="preserve"> diarreike </w:t>
      </w:r>
      <w:r w:rsidR="009C0E3F" w:rsidRPr="00735A87">
        <w:rPr>
          <w:rFonts w:ascii="Times New Roman" w:hAnsi="Times New Roman"/>
          <w:b/>
          <w:sz w:val="24"/>
          <w:szCs w:val="24"/>
          <w:lang w:val="sq-AL"/>
        </w:rPr>
        <w:t xml:space="preserve">për muajin </w:t>
      </w:r>
      <w:r w:rsidR="0098332A">
        <w:rPr>
          <w:rFonts w:ascii="Times New Roman" w:hAnsi="Times New Roman"/>
          <w:b/>
          <w:sz w:val="24"/>
          <w:szCs w:val="24"/>
          <w:lang w:val="sq-AL"/>
        </w:rPr>
        <w:t>shkurt</w:t>
      </w:r>
      <w:r w:rsidR="00B02F7C">
        <w:rPr>
          <w:rFonts w:ascii="Times New Roman" w:hAnsi="Times New Roman"/>
          <w:b/>
          <w:sz w:val="24"/>
          <w:szCs w:val="24"/>
          <w:lang w:val="sq-AL"/>
        </w:rPr>
        <w:t xml:space="preserve"> </w:t>
      </w:r>
      <w:r w:rsidRPr="00735A87">
        <w:rPr>
          <w:rFonts w:ascii="Times New Roman" w:hAnsi="Times New Roman"/>
          <w:b/>
          <w:sz w:val="24"/>
          <w:szCs w:val="24"/>
          <w:lang w:val="sq-AL"/>
        </w:rPr>
        <w:t>20</w:t>
      </w:r>
      <w:r w:rsidR="008871F6">
        <w:rPr>
          <w:rFonts w:ascii="Times New Roman" w:hAnsi="Times New Roman"/>
          <w:b/>
          <w:sz w:val="24"/>
          <w:szCs w:val="24"/>
          <w:lang w:val="sq-AL"/>
        </w:rPr>
        <w:t>22</w:t>
      </w:r>
    </w:p>
    <w:p w:rsidR="00897E61" w:rsidRPr="00735A87" w:rsidRDefault="0084778F" w:rsidP="009F5B39">
      <w:pPr>
        <w:autoSpaceDE w:val="0"/>
        <w:autoSpaceDN w:val="0"/>
        <w:adjustRightInd w:val="0"/>
        <w:spacing w:after="0" w:line="360" w:lineRule="auto"/>
        <w:jc w:val="center"/>
        <w:rPr>
          <w:rFonts w:ascii="Times New Roman" w:hAnsi="Times New Roman"/>
          <w:b/>
          <w:sz w:val="24"/>
          <w:szCs w:val="24"/>
          <w:lang w:val="sq-AL"/>
        </w:rPr>
      </w:pPr>
      <w:r>
        <w:rPr>
          <w:rFonts w:ascii="Times New Roman" w:hAnsi="Times New Roman"/>
          <w:b/>
          <w:sz w:val="24"/>
          <w:szCs w:val="24"/>
          <w:lang w:val="sq-AL"/>
        </w:rPr>
        <w:t>(Incidenca raste/100.000 banor</w:t>
      </w:r>
      <w:r w:rsidRPr="0084778F">
        <w:rPr>
          <w:rFonts w:ascii="Times New Roman" w:hAnsi="Times New Roman"/>
          <w:b/>
          <w:sz w:val="24"/>
          <w:szCs w:val="24"/>
          <w:lang w:val="sq-AL"/>
        </w:rPr>
        <w:t>ë</w:t>
      </w:r>
      <w:r w:rsidR="005B3A1E" w:rsidRPr="00735A87">
        <w:rPr>
          <w:rFonts w:ascii="Times New Roman" w:hAnsi="Times New Roman"/>
          <w:b/>
          <w:sz w:val="24"/>
          <w:szCs w:val="24"/>
          <w:lang w:val="sq-AL"/>
        </w:rPr>
        <w:t>)</w:t>
      </w:r>
    </w:p>
    <w:tbl>
      <w:tblPr>
        <w:tblW w:w="7640" w:type="dxa"/>
        <w:tblInd w:w="1960" w:type="dxa"/>
        <w:tblLayout w:type="fixed"/>
        <w:tblCellMar>
          <w:left w:w="70" w:type="dxa"/>
          <w:right w:w="70" w:type="dxa"/>
        </w:tblCellMar>
        <w:tblLook w:val="00A0"/>
      </w:tblPr>
      <w:tblGrid>
        <w:gridCol w:w="3447"/>
        <w:gridCol w:w="1601"/>
        <w:gridCol w:w="2592"/>
      </w:tblGrid>
      <w:tr w:rsidR="0060013A" w:rsidRPr="00F52BDC" w:rsidTr="00725D2D">
        <w:trPr>
          <w:trHeight w:val="892"/>
        </w:trPr>
        <w:tc>
          <w:tcPr>
            <w:tcW w:w="3447" w:type="dxa"/>
            <w:tcBorders>
              <w:top w:val="single" w:sz="12" w:space="0" w:color="000000"/>
              <w:left w:val="single" w:sz="12" w:space="0" w:color="000000"/>
              <w:bottom w:val="single" w:sz="12" w:space="0" w:color="000000"/>
              <w:right w:val="single" w:sz="6" w:space="0" w:color="000000"/>
            </w:tcBorders>
            <w:shd w:val="pct60" w:color="000000" w:fill="FFFFFF"/>
          </w:tcPr>
          <w:p w:rsidR="0060013A" w:rsidRPr="00F52BDC" w:rsidRDefault="0060013A" w:rsidP="009F5B39">
            <w:pPr>
              <w:spacing w:after="0" w:line="360" w:lineRule="auto"/>
              <w:ind w:left="-1870"/>
              <w:jc w:val="both"/>
              <w:rPr>
                <w:rFonts w:ascii="Times New Roman" w:eastAsia="Times New Roman" w:hAnsi="Times New Roman"/>
                <w:color w:val="FFFFFF"/>
                <w:sz w:val="24"/>
                <w:szCs w:val="24"/>
                <w:lang w:val="sq-AL"/>
              </w:rPr>
            </w:pPr>
          </w:p>
        </w:tc>
        <w:tc>
          <w:tcPr>
            <w:tcW w:w="1601" w:type="dxa"/>
            <w:tcBorders>
              <w:top w:val="single" w:sz="12" w:space="0" w:color="000000"/>
              <w:left w:val="single" w:sz="6" w:space="0" w:color="auto"/>
              <w:bottom w:val="single" w:sz="12" w:space="0" w:color="000000"/>
              <w:right w:val="single" w:sz="6" w:space="0" w:color="auto"/>
            </w:tcBorders>
            <w:shd w:val="pct60" w:color="000000" w:fill="FFFFFF"/>
          </w:tcPr>
          <w:p w:rsidR="0060013A" w:rsidRPr="00F52BDC" w:rsidRDefault="0084778F" w:rsidP="005A5FED">
            <w:pPr>
              <w:spacing w:line="360" w:lineRule="auto"/>
              <w:ind w:right="170"/>
              <w:jc w:val="center"/>
              <w:rPr>
                <w:rFonts w:ascii="Times New Roman" w:eastAsia="Times New Roman" w:hAnsi="Times New Roman"/>
                <w:color w:val="FFFFFF"/>
                <w:sz w:val="24"/>
                <w:szCs w:val="24"/>
                <w:lang w:val="sq-AL"/>
              </w:rPr>
            </w:pPr>
            <w:r>
              <w:rPr>
                <w:rFonts w:ascii="Times New Roman" w:eastAsia="Times New Roman" w:hAnsi="Times New Roman"/>
                <w:color w:val="FFFFFF"/>
                <w:sz w:val="24"/>
                <w:szCs w:val="24"/>
                <w:lang w:val="sq-AL"/>
              </w:rPr>
              <w:t>Raste</w:t>
            </w:r>
          </w:p>
          <w:p w:rsidR="0060013A" w:rsidRPr="00F52BDC" w:rsidRDefault="00740486" w:rsidP="005A5FED">
            <w:pPr>
              <w:spacing w:line="360" w:lineRule="auto"/>
              <w:ind w:right="170"/>
              <w:jc w:val="center"/>
              <w:rPr>
                <w:rFonts w:ascii="Times New Roman" w:eastAsia="Times New Roman" w:hAnsi="Times New Roman"/>
                <w:color w:val="FFFFFF"/>
                <w:sz w:val="24"/>
                <w:szCs w:val="24"/>
                <w:lang w:val="sq-AL"/>
              </w:rPr>
            </w:pPr>
            <w:r>
              <w:rPr>
                <w:rFonts w:ascii="Times New Roman" w:eastAsia="Times New Roman" w:hAnsi="Times New Roman"/>
                <w:color w:val="FFFFFF"/>
                <w:sz w:val="24"/>
                <w:szCs w:val="24"/>
                <w:lang w:val="sq-AL"/>
              </w:rPr>
              <w:t>s</w:t>
            </w:r>
            <w:r w:rsidR="0098332A">
              <w:rPr>
                <w:rFonts w:ascii="Times New Roman" w:eastAsia="Times New Roman" w:hAnsi="Times New Roman"/>
                <w:color w:val="FFFFFF"/>
                <w:sz w:val="24"/>
                <w:szCs w:val="24"/>
                <w:lang w:val="sq-AL"/>
              </w:rPr>
              <w:t xml:space="preserve">hkurt </w:t>
            </w:r>
            <w:r w:rsidR="008871F6">
              <w:rPr>
                <w:rFonts w:ascii="Times New Roman" w:eastAsia="Times New Roman" w:hAnsi="Times New Roman"/>
                <w:color w:val="FFFFFF"/>
                <w:sz w:val="24"/>
                <w:szCs w:val="24"/>
                <w:lang w:val="sq-AL"/>
              </w:rPr>
              <w:t>2022</w:t>
            </w:r>
          </w:p>
        </w:tc>
        <w:tc>
          <w:tcPr>
            <w:tcW w:w="2592" w:type="dxa"/>
            <w:tcBorders>
              <w:top w:val="single" w:sz="12" w:space="0" w:color="000000"/>
              <w:left w:val="single" w:sz="6" w:space="0" w:color="000000"/>
              <w:right w:val="single" w:sz="12" w:space="0" w:color="000000"/>
            </w:tcBorders>
            <w:shd w:val="pct60" w:color="000000" w:fill="FFFFFF"/>
          </w:tcPr>
          <w:p w:rsidR="0060013A" w:rsidRPr="00F52BDC" w:rsidRDefault="0060013A" w:rsidP="005A5FED">
            <w:pPr>
              <w:spacing w:line="360" w:lineRule="auto"/>
              <w:ind w:right="170"/>
              <w:jc w:val="center"/>
              <w:rPr>
                <w:rFonts w:ascii="Times New Roman" w:eastAsia="Times New Roman" w:hAnsi="Times New Roman"/>
                <w:color w:val="FFFFFF"/>
                <w:sz w:val="24"/>
                <w:szCs w:val="24"/>
                <w:lang w:val="sq-AL"/>
              </w:rPr>
            </w:pPr>
            <w:r w:rsidRPr="00F52BDC">
              <w:rPr>
                <w:rFonts w:ascii="Times New Roman" w:eastAsia="Times New Roman" w:hAnsi="Times New Roman"/>
                <w:color w:val="FFFFFF"/>
                <w:sz w:val="24"/>
                <w:szCs w:val="24"/>
                <w:lang w:val="sq-AL"/>
              </w:rPr>
              <w:t xml:space="preserve">Incidenca </w:t>
            </w:r>
            <w:r w:rsidR="0098332A">
              <w:rPr>
                <w:rFonts w:ascii="Times New Roman" w:eastAsia="Times New Roman" w:hAnsi="Times New Roman"/>
                <w:color w:val="FFFFFF"/>
                <w:sz w:val="24"/>
                <w:szCs w:val="24"/>
                <w:lang w:val="sq-AL"/>
              </w:rPr>
              <w:t>shkurt</w:t>
            </w:r>
            <w:r w:rsidR="00740486">
              <w:rPr>
                <w:rFonts w:ascii="Times New Roman" w:eastAsia="Times New Roman" w:hAnsi="Times New Roman"/>
                <w:color w:val="FFFFFF"/>
                <w:sz w:val="24"/>
                <w:szCs w:val="24"/>
                <w:lang w:val="sq-AL"/>
              </w:rPr>
              <w:t xml:space="preserve"> </w:t>
            </w:r>
            <w:r w:rsidR="008871F6">
              <w:rPr>
                <w:rFonts w:ascii="Times New Roman" w:eastAsia="Times New Roman" w:hAnsi="Times New Roman"/>
                <w:color w:val="FFFFFF"/>
                <w:sz w:val="24"/>
                <w:szCs w:val="24"/>
                <w:lang w:val="sq-AL"/>
              </w:rPr>
              <w:t>2022</w:t>
            </w:r>
          </w:p>
          <w:p w:rsidR="0060013A" w:rsidRPr="00F52BDC" w:rsidRDefault="0060013A" w:rsidP="005A5FED">
            <w:pPr>
              <w:spacing w:line="360" w:lineRule="auto"/>
              <w:ind w:right="170"/>
              <w:jc w:val="center"/>
              <w:rPr>
                <w:rFonts w:ascii="Times New Roman" w:eastAsia="Times New Roman" w:hAnsi="Times New Roman"/>
                <w:color w:val="FFFFFF"/>
                <w:sz w:val="24"/>
                <w:szCs w:val="24"/>
                <w:lang w:val="sq-AL"/>
              </w:rPr>
            </w:pPr>
            <w:r w:rsidRPr="00F52BDC">
              <w:rPr>
                <w:rFonts w:ascii="Times New Roman" w:eastAsia="Times New Roman" w:hAnsi="Times New Roman"/>
                <w:color w:val="FFFFFF"/>
                <w:sz w:val="24"/>
                <w:szCs w:val="24"/>
                <w:lang w:val="sq-AL"/>
              </w:rPr>
              <w:t>(raste/100.000 banor</w:t>
            </w:r>
            <w:r w:rsidR="00897E61" w:rsidRPr="00F52BDC">
              <w:rPr>
                <w:rFonts w:ascii="Times New Roman" w:eastAsia="Times New Roman" w:hAnsi="Times New Roman"/>
                <w:color w:val="FFFFFF"/>
                <w:sz w:val="24"/>
                <w:szCs w:val="24"/>
                <w:lang w:val="sq-AL"/>
              </w:rPr>
              <w:t>ë</w:t>
            </w:r>
            <w:r w:rsidRPr="00F52BDC">
              <w:rPr>
                <w:rFonts w:ascii="Times New Roman" w:eastAsia="Times New Roman" w:hAnsi="Times New Roman"/>
                <w:color w:val="FFFFFF"/>
                <w:sz w:val="24"/>
                <w:szCs w:val="24"/>
                <w:lang w:val="sq-AL"/>
              </w:rPr>
              <w:t>)</w:t>
            </w:r>
          </w:p>
        </w:tc>
      </w:tr>
      <w:tr w:rsidR="0060013A" w:rsidRPr="00F52BDC" w:rsidTr="00725D2D">
        <w:trPr>
          <w:trHeight w:val="450"/>
        </w:trPr>
        <w:tc>
          <w:tcPr>
            <w:tcW w:w="3447" w:type="dxa"/>
            <w:tcBorders>
              <w:left w:val="single" w:sz="12" w:space="0" w:color="000000"/>
              <w:bottom w:val="single" w:sz="6" w:space="0" w:color="000000"/>
              <w:right w:val="single" w:sz="6" w:space="0" w:color="000000"/>
            </w:tcBorders>
          </w:tcPr>
          <w:p w:rsidR="0060013A" w:rsidRPr="00F52BDC" w:rsidRDefault="0060013A" w:rsidP="005A5FED">
            <w:pPr>
              <w:spacing w:line="360" w:lineRule="auto"/>
              <w:jc w:val="center"/>
              <w:rPr>
                <w:rFonts w:ascii="Times New Roman" w:eastAsia="Times New Roman" w:hAnsi="Times New Roman"/>
                <w:sz w:val="24"/>
                <w:szCs w:val="24"/>
                <w:lang w:val="sq-AL"/>
              </w:rPr>
            </w:pPr>
            <w:r w:rsidRPr="00F52BDC">
              <w:rPr>
                <w:rFonts w:ascii="Times New Roman" w:eastAsia="Times New Roman" w:hAnsi="Times New Roman"/>
                <w:sz w:val="24"/>
                <w:szCs w:val="24"/>
                <w:lang w:val="sq-AL"/>
              </w:rPr>
              <w:t>Tifo abdominale + Paratifo</w:t>
            </w:r>
          </w:p>
        </w:tc>
        <w:tc>
          <w:tcPr>
            <w:tcW w:w="1601" w:type="dxa"/>
            <w:tcBorders>
              <w:left w:val="single" w:sz="6" w:space="0" w:color="auto"/>
              <w:bottom w:val="single" w:sz="6" w:space="0" w:color="000000"/>
              <w:right w:val="single" w:sz="6" w:space="0" w:color="auto"/>
            </w:tcBorders>
          </w:tcPr>
          <w:p w:rsidR="0060013A" w:rsidRPr="00F52BDC" w:rsidRDefault="00B02F7C" w:rsidP="005A5FED">
            <w:pPr>
              <w:spacing w:line="360" w:lineRule="auto"/>
              <w:ind w:right="284"/>
              <w:jc w:val="center"/>
              <w:rPr>
                <w:rFonts w:ascii="Times New Roman" w:eastAsia="Times New Roman" w:hAnsi="Times New Roman"/>
                <w:sz w:val="24"/>
                <w:szCs w:val="24"/>
                <w:lang w:val="sq-AL"/>
              </w:rPr>
            </w:pPr>
            <w:r>
              <w:rPr>
                <w:rFonts w:ascii="Times New Roman" w:eastAsia="Times New Roman" w:hAnsi="Times New Roman"/>
                <w:sz w:val="24"/>
                <w:szCs w:val="24"/>
                <w:lang w:val="sq-AL"/>
              </w:rPr>
              <w:t>0</w:t>
            </w:r>
          </w:p>
        </w:tc>
        <w:tc>
          <w:tcPr>
            <w:tcW w:w="2592" w:type="dxa"/>
            <w:tcBorders>
              <w:left w:val="single" w:sz="6" w:space="0" w:color="000000"/>
              <w:bottom w:val="single" w:sz="6" w:space="0" w:color="000000"/>
              <w:right w:val="single" w:sz="12" w:space="0" w:color="000000"/>
            </w:tcBorders>
            <w:shd w:val="pct5" w:color="auto" w:fill="auto"/>
          </w:tcPr>
          <w:p w:rsidR="0060013A" w:rsidRPr="00F52BDC" w:rsidRDefault="00B02F7C" w:rsidP="005A5FED">
            <w:pPr>
              <w:spacing w:line="360" w:lineRule="auto"/>
              <w:ind w:right="284"/>
              <w:jc w:val="center"/>
              <w:rPr>
                <w:rFonts w:ascii="Times New Roman" w:eastAsia="Times New Roman" w:hAnsi="Times New Roman"/>
                <w:sz w:val="24"/>
                <w:szCs w:val="24"/>
                <w:lang w:val="sq-AL"/>
              </w:rPr>
            </w:pPr>
            <w:r>
              <w:rPr>
                <w:rFonts w:ascii="Times New Roman" w:eastAsia="Times New Roman" w:hAnsi="Times New Roman"/>
                <w:sz w:val="24"/>
                <w:szCs w:val="24"/>
                <w:lang w:val="sq-AL"/>
              </w:rPr>
              <w:t>0</w:t>
            </w:r>
          </w:p>
        </w:tc>
      </w:tr>
      <w:tr w:rsidR="0060013A" w:rsidRPr="00F52BDC" w:rsidTr="00725D2D">
        <w:trPr>
          <w:trHeight w:val="450"/>
        </w:trPr>
        <w:tc>
          <w:tcPr>
            <w:tcW w:w="3447" w:type="dxa"/>
            <w:tcBorders>
              <w:top w:val="single" w:sz="6" w:space="0" w:color="000000"/>
              <w:left w:val="single" w:sz="12" w:space="0" w:color="000000"/>
              <w:bottom w:val="single" w:sz="6" w:space="0" w:color="000000"/>
              <w:right w:val="single" w:sz="6" w:space="0" w:color="000000"/>
            </w:tcBorders>
          </w:tcPr>
          <w:p w:rsidR="0060013A" w:rsidRPr="00F52BDC" w:rsidRDefault="0060013A" w:rsidP="005A5FED">
            <w:pPr>
              <w:spacing w:line="360" w:lineRule="auto"/>
              <w:jc w:val="center"/>
              <w:rPr>
                <w:rFonts w:ascii="Times New Roman" w:eastAsia="Times New Roman" w:hAnsi="Times New Roman"/>
                <w:sz w:val="24"/>
                <w:szCs w:val="24"/>
                <w:lang w:val="sq-AL"/>
              </w:rPr>
            </w:pPr>
            <w:r w:rsidRPr="00F52BDC">
              <w:rPr>
                <w:rFonts w:ascii="Times New Roman" w:eastAsia="Times New Roman" w:hAnsi="Times New Roman"/>
                <w:sz w:val="24"/>
                <w:szCs w:val="24"/>
                <w:lang w:val="sq-AL"/>
              </w:rPr>
              <w:t>Salmoneloza</w:t>
            </w:r>
          </w:p>
        </w:tc>
        <w:tc>
          <w:tcPr>
            <w:tcW w:w="1601" w:type="dxa"/>
            <w:tcBorders>
              <w:top w:val="single" w:sz="6" w:space="0" w:color="000000"/>
              <w:left w:val="single" w:sz="6" w:space="0" w:color="auto"/>
              <w:bottom w:val="single" w:sz="6" w:space="0" w:color="000000"/>
              <w:right w:val="single" w:sz="6" w:space="0" w:color="auto"/>
            </w:tcBorders>
          </w:tcPr>
          <w:p w:rsidR="0060013A" w:rsidRPr="00F52BDC" w:rsidRDefault="008871F6" w:rsidP="005A5FED">
            <w:pPr>
              <w:spacing w:line="360" w:lineRule="auto"/>
              <w:ind w:right="284"/>
              <w:jc w:val="center"/>
              <w:rPr>
                <w:rFonts w:ascii="Times New Roman" w:eastAsia="Times New Roman" w:hAnsi="Times New Roman"/>
                <w:sz w:val="24"/>
                <w:szCs w:val="24"/>
                <w:lang w:val="sq-AL"/>
              </w:rPr>
            </w:pPr>
            <w:r>
              <w:rPr>
                <w:rFonts w:ascii="Times New Roman" w:eastAsia="Times New Roman" w:hAnsi="Times New Roman"/>
                <w:sz w:val="24"/>
                <w:szCs w:val="24"/>
                <w:lang w:val="sq-AL"/>
              </w:rPr>
              <w:t>7</w:t>
            </w:r>
          </w:p>
        </w:tc>
        <w:tc>
          <w:tcPr>
            <w:tcW w:w="2592" w:type="dxa"/>
            <w:tcBorders>
              <w:top w:val="single" w:sz="6" w:space="0" w:color="000000"/>
              <w:left w:val="single" w:sz="6" w:space="0" w:color="000000"/>
              <w:bottom w:val="single" w:sz="6" w:space="0" w:color="000000"/>
              <w:right w:val="single" w:sz="12" w:space="0" w:color="000000"/>
            </w:tcBorders>
            <w:shd w:val="pct5" w:color="auto" w:fill="auto"/>
          </w:tcPr>
          <w:p w:rsidR="0060013A" w:rsidRPr="00F52BDC" w:rsidRDefault="00B02F7C" w:rsidP="005A5FED">
            <w:pPr>
              <w:spacing w:line="360" w:lineRule="auto"/>
              <w:jc w:val="center"/>
              <w:rPr>
                <w:rFonts w:ascii="Times New Roman" w:eastAsia="Times New Roman" w:hAnsi="Times New Roman"/>
                <w:color w:val="000000"/>
                <w:sz w:val="24"/>
                <w:szCs w:val="24"/>
                <w:lang w:val="sq-AL"/>
              </w:rPr>
            </w:pPr>
            <w:r>
              <w:rPr>
                <w:rFonts w:ascii="Times New Roman" w:eastAsia="Times New Roman" w:hAnsi="Times New Roman"/>
                <w:color w:val="000000"/>
                <w:sz w:val="24"/>
                <w:szCs w:val="24"/>
                <w:lang w:val="sq-AL"/>
              </w:rPr>
              <w:t>0</w:t>
            </w:r>
            <w:r w:rsidR="008871F6">
              <w:rPr>
                <w:rFonts w:ascii="Times New Roman" w:eastAsia="Times New Roman" w:hAnsi="Times New Roman"/>
                <w:color w:val="000000"/>
                <w:sz w:val="24"/>
                <w:szCs w:val="24"/>
                <w:lang w:val="sq-AL"/>
              </w:rPr>
              <w:t>.24</w:t>
            </w:r>
          </w:p>
        </w:tc>
      </w:tr>
      <w:tr w:rsidR="0060013A" w:rsidRPr="00F52BDC" w:rsidTr="00725D2D">
        <w:trPr>
          <w:trHeight w:val="441"/>
        </w:trPr>
        <w:tc>
          <w:tcPr>
            <w:tcW w:w="3447" w:type="dxa"/>
            <w:tcBorders>
              <w:top w:val="single" w:sz="6" w:space="0" w:color="000000"/>
              <w:left w:val="single" w:sz="12" w:space="0" w:color="000000"/>
              <w:bottom w:val="single" w:sz="6" w:space="0" w:color="000000"/>
              <w:right w:val="single" w:sz="6" w:space="0" w:color="000000"/>
            </w:tcBorders>
          </w:tcPr>
          <w:p w:rsidR="0060013A" w:rsidRPr="00F52BDC" w:rsidRDefault="0084778F" w:rsidP="005A5FED">
            <w:pPr>
              <w:spacing w:line="360" w:lineRule="auto"/>
              <w:jc w:val="center"/>
              <w:rPr>
                <w:rFonts w:ascii="Times New Roman" w:eastAsia="Times New Roman" w:hAnsi="Times New Roman"/>
                <w:sz w:val="24"/>
                <w:szCs w:val="24"/>
                <w:lang w:val="sq-AL"/>
              </w:rPr>
            </w:pPr>
            <w:r>
              <w:rPr>
                <w:rFonts w:ascii="Times New Roman" w:eastAsia="Times New Roman" w:hAnsi="Times New Roman"/>
                <w:color w:val="000000"/>
                <w:sz w:val="24"/>
                <w:szCs w:val="24"/>
                <w:lang w:val="sq-AL"/>
              </w:rPr>
              <w:t>Shigeloz</w:t>
            </w:r>
            <w:r w:rsidRPr="0084778F">
              <w:rPr>
                <w:rFonts w:ascii="Times New Roman" w:eastAsia="Times New Roman" w:hAnsi="Times New Roman"/>
                <w:color w:val="000000"/>
                <w:sz w:val="24"/>
                <w:szCs w:val="24"/>
                <w:lang w:val="sq-AL"/>
              </w:rPr>
              <w:t>ë</w:t>
            </w:r>
            <w:r w:rsidR="0060013A" w:rsidRPr="00F52BDC">
              <w:rPr>
                <w:rFonts w:ascii="Times New Roman" w:eastAsia="Times New Roman" w:hAnsi="Times New Roman"/>
                <w:color w:val="000000"/>
                <w:sz w:val="24"/>
                <w:szCs w:val="24"/>
                <w:lang w:val="sq-AL"/>
              </w:rPr>
              <w:t xml:space="preserve"> (</w:t>
            </w:r>
            <w:r w:rsidR="0060013A" w:rsidRPr="00F52BDC">
              <w:rPr>
                <w:rFonts w:ascii="Times New Roman" w:eastAsia="Times New Roman" w:hAnsi="Times New Roman"/>
                <w:sz w:val="24"/>
                <w:szCs w:val="24"/>
                <w:lang w:val="sq-AL"/>
              </w:rPr>
              <w:t>Disenteri bacilare)</w:t>
            </w:r>
          </w:p>
        </w:tc>
        <w:tc>
          <w:tcPr>
            <w:tcW w:w="1601" w:type="dxa"/>
            <w:tcBorders>
              <w:top w:val="single" w:sz="6" w:space="0" w:color="000000"/>
              <w:left w:val="single" w:sz="6" w:space="0" w:color="auto"/>
              <w:bottom w:val="single" w:sz="6" w:space="0" w:color="000000"/>
              <w:right w:val="single" w:sz="6" w:space="0" w:color="auto"/>
            </w:tcBorders>
          </w:tcPr>
          <w:p w:rsidR="0060013A" w:rsidRPr="00F52BDC" w:rsidRDefault="00F66DD8" w:rsidP="005A5FED">
            <w:pPr>
              <w:spacing w:line="360" w:lineRule="auto"/>
              <w:ind w:right="284"/>
              <w:jc w:val="center"/>
              <w:rPr>
                <w:rFonts w:ascii="Times New Roman" w:eastAsia="Times New Roman" w:hAnsi="Times New Roman"/>
                <w:sz w:val="24"/>
                <w:szCs w:val="24"/>
                <w:lang w:val="sq-AL"/>
              </w:rPr>
            </w:pPr>
            <w:r>
              <w:rPr>
                <w:rFonts w:ascii="Times New Roman" w:eastAsia="Times New Roman" w:hAnsi="Times New Roman"/>
                <w:sz w:val="24"/>
                <w:szCs w:val="24"/>
                <w:lang w:val="sq-AL"/>
              </w:rPr>
              <w:t>5</w:t>
            </w:r>
          </w:p>
        </w:tc>
        <w:tc>
          <w:tcPr>
            <w:tcW w:w="2592" w:type="dxa"/>
            <w:tcBorders>
              <w:top w:val="single" w:sz="6" w:space="0" w:color="000000"/>
              <w:left w:val="single" w:sz="6" w:space="0" w:color="000000"/>
              <w:bottom w:val="single" w:sz="6" w:space="0" w:color="000000"/>
              <w:right w:val="single" w:sz="12" w:space="0" w:color="000000"/>
            </w:tcBorders>
            <w:shd w:val="pct5" w:color="auto" w:fill="auto"/>
          </w:tcPr>
          <w:p w:rsidR="0060013A" w:rsidRPr="00F52BDC" w:rsidRDefault="008871F6" w:rsidP="005A5FED">
            <w:pPr>
              <w:spacing w:line="360" w:lineRule="auto"/>
              <w:jc w:val="center"/>
              <w:rPr>
                <w:rFonts w:ascii="Times New Roman" w:eastAsia="Times New Roman" w:hAnsi="Times New Roman"/>
                <w:color w:val="000000"/>
                <w:sz w:val="24"/>
                <w:szCs w:val="24"/>
                <w:lang w:val="sq-AL"/>
              </w:rPr>
            </w:pPr>
            <w:r>
              <w:rPr>
                <w:rFonts w:ascii="Times New Roman" w:eastAsia="Times New Roman" w:hAnsi="Times New Roman"/>
                <w:color w:val="000000"/>
                <w:sz w:val="24"/>
                <w:szCs w:val="24"/>
                <w:lang w:val="sq-AL"/>
              </w:rPr>
              <w:t>0.17</w:t>
            </w:r>
          </w:p>
        </w:tc>
      </w:tr>
      <w:tr w:rsidR="0060013A" w:rsidRPr="00F52BDC" w:rsidTr="00725D2D">
        <w:trPr>
          <w:trHeight w:val="450"/>
        </w:trPr>
        <w:tc>
          <w:tcPr>
            <w:tcW w:w="3447" w:type="dxa"/>
            <w:tcBorders>
              <w:top w:val="single" w:sz="6" w:space="0" w:color="000000"/>
              <w:left w:val="single" w:sz="12" w:space="0" w:color="000000"/>
              <w:bottom w:val="single" w:sz="6" w:space="0" w:color="000000"/>
              <w:right w:val="single" w:sz="6" w:space="0" w:color="000000"/>
            </w:tcBorders>
          </w:tcPr>
          <w:p w:rsidR="0060013A" w:rsidRPr="00F52BDC" w:rsidRDefault="0060013A" w:rsidP="005A5FED">
            <w:pPr>
              <w:spacing w:line="360" w:lineRule="auto"/>
              <w:jc w:val="center"/>
              <w:rPr>
                <w:rFonts w:ascii="Times New Roman" w:eastAsia="Times New Roman" w:hAnsi="Times New Roman"/>
                <w:color w:val="000000"/>
                <w:sz w:val="24"/>
                <w:szCs w:val="24"/>
                <w:lang w:val="sq-AL"/>
              </w:rPr>
            </w:pPr>
            <w:r w:rsidRPr="00F52BDC">
              <w:rPr>
                <w:rFonts w:ascii="Times New Roman" w:eastAsia="Times New Roman" w:hAnsi="Times New Roman"/>
                <w:color w:val="000000"/>
                <w:sz w:val="24"/>
                <w:szCs w:val="24"/>
                <w:lang w:val="sq-AL"/>
              </w:rPr>
              <w:t>Dizenteri amebike</w:t>
            </w:r>
          </w:p>
        </w:tc>
        <w:tc>
          <w:tcPr>
            <w:tcW w:w="1601" w:type="dxa"/>
            <w:tcBorders>
              <w:top w:val="single" w:sz="6" w:space="0" w:color="000000"/>
              <w:left w:val="single" w:sz="6" w:space="0" w:color="auto"/>
              <w:bottom w:val="single" w:sz="6" w:space="0" w:color="000000"/>
              <w:right w:val="single" w:sz="6" w:space="0" w:color="auto"/>
            </w:tcBorders>
          </w:tcPr>
          <w:p w:rsidR="0060013A" w:rsidRPr="00F52BDC" w:rsidRDefault="009D5505" w:rsidP="005A5FED">
            <w:pPr>
              <w:spacing w:line="360" w:lineRule="auto"/>
              <w:ind w:right="284"/>
              <w:jc w:val="center"/>
              <w:rPr>
                <w:rFonts w:ascii="Times New Roman" w:eastAsia="Times New Roman" w:hAnsi="Times New Roman"/>
                <w:sz w:val="24"/>
                <w:szCs w:val="24"/>
                <w:lang w:val="sq-AL"/>
              </w:rPr>
            </w:pPr>
            <w:r>
              <w:rPr>
                <w:rFonts w:ascii="Times New Roman" w:eastAsia="Times New Roman" w:hAnsi="Times New Roman"/>
                <w:sz w:val="24"/>
                <w:szCs w:val="24"/>
                <w:lang w:val="sq-AL"/>
              </w:rPr>
              <w:t>0</w:t>
            </w:r>
          </w:p>
        </w:tc>
        <w:tc>
          <w:tcPr>
            <w:tcW w:w="2592" w:type="dxa"/>
            <w:tcBorders>
              <w:top w:val="single" w:sz="6" w:space="0" w:color="000000"/>
              <w:left w:val="single" w:sz="6" w:space="0" w:color="000000"/>
              <w:bottom w:val="single" w:sz="6" w:space="0" w:color="000000"/>
              <w:right w:val="single" w:sz="12" w:space="0" w:color="000000"/>
            </w:tcBorders>
            <w:shd w:val="pct5" w:color="auto" w:fill="auto"/>
          </w:tcPr>
          <w:p w:rsidR="0060013A" w:rsidRPr="00F52BDC" w:rsidRDefault="009D5505" w:rsidP="005A5FED">
            <w:pPr>
              <w:spacing w:line="360" w:lineRule="auto"/>
              <w:ind w:right="284"/>
              <w:jc w:val="center"/>
              <w:rPr>
                <w:rFonts w:ascii="Times New Roman" w:eastAsia="Times New Roman" w:hAnsi="Times New Roman"/>
                <w:sz w:val="24"/>
                <w:szCs w:val="24"/>
                <w:lang w:val="sq-AL"/>
              </w:rPr>
            </w:pPr>
            <w:r>
              <w:rPr>
                <w:rFonts w:ascii="Times New Roman" w:eastAsia="Times New Roman" w:hAnsi="Times New Roman"/>
                <w:sz w:val="24"/>
                <w:szCs w:val="24"/>
                <w:lang w:val="sq-AL"/>
              </w:rPr>
              <w:t>0</w:t>
            </w:r>
          </w:p>
        </w:tc>
      </w:tr>
      <w:tr w:rsidR="002D7ED2" w:rsidRPr="00F52BDC" w:rsidTr="00725D2D">
        <w:trPr>
          <w:trHeight w:val="450"/>
        </w:trPr>
        <w:tc>
          <w:tcPr>
            <w:tcW w:w="3447" w:type="dxa"/>
            <w:tcBorders>
              <w:top w:val="single" w:sz="6" w:space="0" w:color="000000"/>
              <w:left w:val="single" w:sz="12" w:space="0" w:color="000000"/>
              <w:bottom w:val="single" w:sz="6" w:space="0" w:color="000000"/>
              <w:right w:val="single" w:sz="6" w:space="0" w:color="000000"/>
            </w:tcBorders>
          </w:tcPr>
          <w:p w:rsidR="002D7ED2" w:rsidRPr="00F52BDC" w:rsidRDefault="002D7ED2" w:rsidP="005A5FED">
            <w:pPr>
              <w:spacing w:line="360" w:lineRule="auto"/>
              <w:jc w:val="center"/>
              <w:rPr>
                <w:rFonts w:ascii="Times New Roman" w:eastAsia="Times New Roman" w:hAnsi="Times New Roman"/>
                <w:sz w:val="24"/>
                <w:szCs w:val="24"/>
                <w:lang w:val="sq-AL"/>
              </w:rPr>
            </w:pPr>
            <w:r w:rsidRPr="00F52BDC">
              <w:rPr>
                <w:rFonts w:ascii="Times New Roman" w:eastAsia="Times New Roman" w:hAnsi="Times New Roman"/>
                <w:sz w:val="24"/>
                <w:szCs w:val="24"/>
                <w:lang w:val="sq-AL"/>
              </w:rPr>
              <w:t>Toksikoinfeksione alimentare</w:t>
            </w:r>
          </w:p>
        </w:tc>
        <w:tc>
          <w:tcPr>
            <w:tcW w:w="1601" w:type="dxa"/>
            <w:tcBorders>
              <w:top w:val="single" w:sz="6" w:space="0" w:color="000000"/>
              <w:left w:val="single" w:sz="6" w:space="0" w:color="auto"/>
              <w:bottom w:val="single" w:sz="6" w:space="0" w:color="000000"/>
              <w:right w:val="single" w:sz="6" w:space="0" w:color="auto"/>
            </w:tcBorders>
          </w:tcPr>
          <w:p w:rsidR="002D7ED2" w:rsidRPr="00F52BDC" w:rsidRDefault="008871F6" w:rsidP="005A5FED">
            <w:pPr>
              <w:spacing w:line="360" w:lineRule="auto"/>
              <w:ind w:right="284"/>
              <w:jc w:val="center"/>
              <w:rPr>
                <w:rFonts w:ascii="Times New Roman" w:eastAsia="Times New Roman" w:hAnsi="Times New Roman"/>
                <w:sz w:val="24"/>
                <w:szCs w:val="24"/>
                <w:lang w:val="sq-AL"/>
              </w:rPr>
            </w:pPr>
            <w:r>
              <w:rPr>
                <w:rFonts w:ascii="Times New Roman" w:eastAsia="Times New Roman" w:hAnsi="Times New Roman"/>
                <w:sz w:val="24"/>
                <w:szCs w:val="24"/>
                <w:lang w:val="sq-AL"/>
              </w:rPr>
              <w:t>47</w:t>
            </w:r>
          </w:p>
        </w:tc>
        <w:tc>
          <w:tcPr>
            <w:tcW w:w="2592" w:type="dxa"/>
            <w:tcBorders>
              <w:top w:val="single" w:sz="6" w:space="0" w:color="000000"/>
              <w:left w:val="single" w:sz="6" w:space="0" w:color="000000"/>
              <w:bottom w:val="single" w:sz="6" w:space="0" w:color="000000"/>
              <w:right w:val="single" w:sz="12" w:space="0" w:color="000000"/>
            </w:tcBorders>
            <w:shd w:val="pct5" w:color="auto" w:fill="auto"/>
          </w:tcPr>
          <w:p w:rsidR="002D7ED2" w:rsidRPr="00F52BDC" w:rsidRDefault="006F5FAB" w:rsidP="005A5FED">
            <w:pPr>
              <w:spacing w:line="360" w:lineRule="auto"/>
              <w:ind w:right="284"/>
              <w:jc w:val="center"/>
              <w:rPr>
                <w:rFonts w:ascii="Times New Roman" w:eastAsia="Times New Roman" w:hAnsi="Times New Roman"/>
                <w:sz w:val="24"/>
                <w:szCs w:val="24"/>
                <w:lang w:val="sq-AL"/>
              </w:rPr>
            </w:pPr>
            <w:r>
              <w:rPr>
                <w:rFonts w:ascii="Times New Roman" w:eastAsia="Times New Roman" w:hAnsi="Times New Roman"/>
                <w:sz w:val="24"/>
                <w:szCs w:val="24"/>
                <w:lang w:val="sq-AL"/>
              </w:rPr>
              <w:t>1.66</w:t>
            </w:r>
          </w:p>
        </w:tc>
      </w:tr>
      <w:tr w:rsidR="002D7ED2" w:rsidRPr="00F52BDC" w:rsidTr="00725D2D">
        <w:trPr>
          <w:trHeight w:val="892"/>
        </w:trPr>
        <w:tc>
          <w:tcPr>
            <w:tcW w:w="3447" w:type="dxa"/>
            <w:tcBorders>
              <w:top w:val="single" w:sz="6" w:space="0" w:color="000000"/>
              <w:left w:val="single" w:sz="12" w:space="0" w:color="000000"/>
              <w:bottom w:val="single" w:sz="6" w:space="0" w:color="000000"/>
              <w:right w:val="single" w:sz="6" w:space="0" w:color="000000"/>
            </w:tcBorders>
          </w:tcPr>
          <w:p w:rsidR="002D7ED2" w:rsidRPr="00F52BDC" w:rsidRDefault="002D7ED2" w:rsidP="00725D2D">
            <w:pPr>
              <w:spacing w:line="360" w:lineRule="auto"/>
              <w:jc w:val="center"/>
              <w:rPr>
                <w:rFonts w:ascii="Times New Roman" w:eastAsia="Times New Roman" w:hAnsi="Times New Roman"/>
                <w:sz w:val="24"/>
                <w:szCs w:val="24"/>
                <w:lang w:val="sq-AL"/>
              </w:rPr>
            </w:pPr>
            <w:r w:rsidRPr="00F52BDC">
              <w:rPr>
                <w:rFonts w:ascii="Times New Roman" w:eastAsia="Times New Roman" w:hAnsi="Times New Roman"/>
                <w:sz w:val="24"/>
                <w:szCs w:val="24"/>
                <w:lang w:val="sq-AL"/>
              </w:rPr>
              <w:t>Gastroenterite</w:t>
            </w:r>
            <w:r w:rsidR="00725D2D">
              <w:rPr>
                <w:rFonts w:ascii="Times New Roman" w:eastAsia="Times New Roman" w:hAnsi="Times New Roman"/>
                <w:sz w:val="24"/>
                <w:szCs w:val="24"/>
                <w:lang w:val="sq-AL"/>
              </w:rPr>
              <w:t xml:space="preserve"> </w:t>
            </w:r>
            <w:r w:rsidRPr="00F52BDC">
              <w:rPr>
                <w:rFonts w:ascii="Times New Roman" w:eastAsia="Times New Roman" w:hAnsi="Times New Roman"/>
                <w:sz w:val="24"/>
                <w:szCs w:val="24"/>
                <w:lang w:val="sq-AL"/>
              </w:rPr>
              <w:t>(etiologji e panjohur)</w:t>
            </w:r>
          </w:p>
        </w:tc>
        <w:tc>
          <w:tcPr>
            <w:tcW w:w="1601" w:type="dxa"/>
            <w:tcBorders>
              <w:top w:val="single" w:sz="6" w:space="0" w:color="000000"/>
              <w:left w:val="single" w:sz="6" w:space="0" w:color="auto"/>
              <w:bottom w:val="single" w:sz="6" w:space="0" w:color="000000"/>
              <w:right w:val="single" w:sz="6" w:space="0" w:color="auto"/>
            </w:tcBorders>
          </w:tcPr>
          <w:p w:rsidR="002D7ED2" w:rsidRPr="00F52BDC" w:rsidRDefault="006F5FAB" w:rsidP="005A5FED">
            <w:pPr>
              <w:spacing w:line="360" w:lineRule="auto"/>
              <w:ind w:right="284"/>
              <w:jc w:val="center"/>
              <w:rPr>
                <w:rFonts w:ascii="Times New Roman" w:eastAsia="Times New Roman" w:hAnsi="Times New Roman"/>
                <w:sz w:val="24"/>
                <w:szCs w:val="24"/>
                <w:lang w:val="sq-AL"/>
              </w:rPr>
            </w:pPr>
            <w:r>
              <w:rPr>
                <w:rFonts w:ascii="Times New Roman" w:eastAsia="Times New Roman" w:hAnsi="Times New Roman"/>
                <w:sz w:val="24"/>
                <w:szCs w:val="24"/>
                <w:lang w:val="sq-AL"/>
              </w:rPr>
              <w:t>2673</w:t>
            </w:r>
          </w:p>
        </w:tc>
        <w:tc>
          <w:tcPr>
            <w:tcW w:w="2592" w:type="dxa"/>
            <w:tcBorders>
              <w:top w:val="single" w:sz="6" w:space="0" w:color="000000"/>
              <w:left w:val="single" w:sz="6" w:space="0" w:color="000000"/>
              <w:bottom w:val="single" w:sz="6" w:space="0" w:color="000000"/>
              <w:right w:val="single" w:sz="12" w:space="0" w:color="000000"/>
            </w:tcBorders>
            <w:shd w:val="pct5" w:color="auto" w:fill="auto"/>
          </w:tcPr>
          <w:p w:rsidR="002D7ED2" w:rsidRPr="00F52BDC" w:rsidRDefault="006F5FAB" w:rsidP="005A5FED">
            <w:pPr>
              <w:spacing w:line="360" w:lineRule="auto"/>
              <w:ind w:right="284"/>
              <w:jc w:val="center"/>
              <w:rPr>
                <w:rFonts w:ascii="Times New Roman" w:eastAsia="Times New Roman" w:hAnsi="Times New Roman"/>
                <w:sz w:val="24"/>
                <w:szCs w:val="24"/>
                <w:lang w:val="sq-AL"/>
              </w:rPr>
            </w:pPr>
            <w:r>
              <w:rPr>
                <w:rFonts w:ascii="Times New Roman" w:eastAsia="Times New Roman" w:hAnsi="Times New Roman"/>
                <w:sz w:val="24"/>
                <w:szCs w:val="24"/>
                <w:lang w:val="sq-AL"/>
              </w:rPr>
              <w:t>94.4</w:t>
            </w:r>
          </w:p>
        </w:tc>
      </w:tr>
      <w:tr w:rsidR="002D7ED2" w:rsidRPr="00F52BDC" w:rsidTr="00725D2D">
        <w:trPr>
          <w:trHeight w:val="346"/>
        </w:trPr>
        <w:tc>
          <w:tcPr>
            <w:tcW w:w="3447" w:type="dxa"/>
            <w:tcBorders>
              <w:top w:val="single" w:sz="6" w:space="0" w:color="000000"/>
              <w:left w:val="single" w:sz="12" w:space="0" w:color="000000"/>
              <w:bottom w:val="single" w:sz="12" w:space="0" w:color="000000"/>
              <w:right w:val="single" w:sz="6" w:space="0" w:color="000000"/>
            </w:tcBorders>
          </w:tcPr>
          <w:p w:rsidR="002D7ED2" w:rsidRPr="00F52BDC" w:rsidRDefault="0084778F" w:rsidP="005A5FED">
            <w:pPr>
              <w:spacing w:line="360" w:lineRule="auto"/>
              <w:ind w:left="-1150" w:firstLine="1150"/>
              <w:jc w:val="center"/>
              <w:rPr>
                <w:rFonts w:ascii="Times New Roman" w:eastAsia="Times New Roman" w:hAnsi="Times New Roman"/>
                <w:sz w:val="24"/>
                <w:szCs w:val="24"/>
                <w:lang w:val="sq-AL"/>
              </w:rPr>
            </w:pPr>
            <w:r>
              <w:rPr>
                <w:rFonts w:ascii="Times New Roman" w:eastAsia="Times New Roman" w:hAnsi="Times New Roman"/>
                <w:sz w:val="24"/>
                <w:szCs w:val="24"/>
                <w:lang w:val="sq-AL"/>
              </w:rPr>
              <w:t>S</w:t>
            </w:r>
            <w:r w:rsidRPr="0084778F">
              <w:rPr>
                <w:rFonts w:ascii="Times New Roman" w:eastAsia="Times New Roman" w:hAnsi="Times New Roman"/>
                <w:sz w:val="24"/>
                <w:szCs w:val="24"/>
                <w:lang w:val="sq-AL"/>
              </w:rPr>
              <w:t>ë</w:t>
            </w:r>
            <w:r>
              <w:rPr>
                <w:rFonts w:ascii="Times New Roman" w:eastAsia="Times New Roman" w:hAnsi="Times New Roman"/>
                <w:sz w:val="24"/>
                <w:szCs w:val="24"/>
                <w:lang w:val="sq-AL"/>
              </w:rPr>
              <w:t>mundje diarreike n</w:t>
            </w:r>
            <w:r w:rsidRPr="0084778F">
              <w:rPr>
                <w:rFonts w:ascii="Times New Roman" w:eastAsia="Times New Roman" w:hAnsi="Times New Roman"/>
                <w:sz w:val="24"/>
                <w:szCs w:val="24"/>
                <w:lang w:val="sq-AL"/>
              </w:rPr>
              <w:t>ë</w:t>
            </w:r>
            <w:r w:rsidR="002D7ED2" w:rsidRPr="00F52BDC">
              <w:rPr>
                <w:rFonts w:ascii="Times New Roman" w:eastAsia="Times New Roman" w:hAnsi="Times New Roman"/>
                <w:sz w:val="24"/>
                <w:szCs w:val="24"/>
                <w:lang w:val="sq-AL"/>
              </w:rPr>
              <w:t xml:space="preserve"> total</w:t>
            </w:r>
          </w:p>
        </w:tc>
        <w:tc>
          <w:tcPr>
            <w:tcW w:w="1601" w:type="dxa"/>
            <w:tcBorders>
              <w:top w:val="single" w:sz="6" w:space="0" w:color="000000"/>
              <w:left w:val="single" w:sz="6" w:space="0" w:color="auto"/>
              <w:bottom w:val="single" w:sz="12" w:space="0" w:color="000000"/>
              <w:right w:val="single" w:sz="6" w:space="0" w:color="auto"/>
            </w:tcBorders>
          </w:tcPr>
          <w:p w:rsidR="002D7ED2" w:rsidRPr="00F52BDC" w:rsidRDefault="00F66DD8" w:rsidP="005A5FED">
            <w:pPr>
              <w:spacing w:line="360" w:lineRule="auto"/>
              <w:jc w:val="center"/>
              <w:rPr>
                <w:rFonts w:ascii="Times New Roman" w:eastAsia="Times New Roman" w:hAnsi="Times New Roman"/>
                <w:color w:val="000000"/>
                <w:sz w:val="24"/>
                <w:szCs w:val="24"/>
                <w:lang w:val="sq-AL"/>
              </w:rPr>
            </w:pPr>
            <w:r>
              <w:rPr>
                <w:rFonts w:ascii="Times New Roman" w:eastAsia="Times New Roman" w:hAnsi="Times New Roman"/>
                <w:color w:val="000000"/>
                <w:sz w:val="24"/>
                <w:szCs w:val="24"/>
                <w:lang w:val="sq-AL"/>
              </w:rPr>
              <w:t>2732</w:t>
            </w:r>
          </w:p>
        </w:tc>
        <w:tc>
          <w:tcPr>
            <w:tcW w:w="2592" w:type="dxa"/>
            <w:tcBorders>
              <w:top w:val="single" w:sz="6" w:space="0" w:color="000000"/>
              <w:left w:val="single" w:sz="6" w:space="0" w:color="000000"/>
              <w:bottom w:val="single" w:sz="12" w:space="0" w:color="000000"/>
              <w:right w:val="single" w:sz="12" w:space="0" w:color="000000"/>
            </w:tcBorders>
            <w:shd w:val="pct5" w:color="auto" w:fill="auto"/>
          </w:tcPr>
          <w:p w:rsidR="002D7ED2" w:rsidRPr="00F52BDC" w:rsidRDefault="00F66DD8" w:rsidP="005A5FED">
            <w:pPr>
              <w:spacing w:line="360" w:lineRule="auto"/>
              <w:jc w:val="center"/>
              <w:rPr>
                <w:rFonts w:ascii="Times New Roman" w:eastAsia="Times New Roman" w:hAnsi="Times New Roman"/>
                <w:color w:val="000000"/>
                <w:sz w:val="24"/>
                <w:szCs w:val="24"/>
                <w:lang w:val="sq-AL"/>
              </w:rPr>
            </w:pPr>
            <w:r>
              <w:rPr>
                <w:rFonts w:ascii="Times New Roman" w:eastAsia="Times New Roman" w:hAnsi="Times New Roman"/>
                <w:color w:val="000000"/>
                <w:sz w:val="24"/>
                <w:szCs w:val="24"/>
                <w:lang w:val="sq-AL"/>
              </w:rPr>
              <w:t>96.5</w:t>
            </w:r>
          </w:p>
        </w:tc>
      </w:tr>
    </w:tbl>
    <w:p w:rsidR="00414EB7" w:rsidRDefault="00414EB7" w:rsidP="005E0D47">
      <w:pPr>
        <w:pStyle w:val="ListParagraph"/>
        <w:spacing w:after="160" w:line="360" w:lineRule="auto"/>
        <w:ind w:left="0"/>
        <w:jc w:val="both"/>
        <w:rPr>
          <w:rFonts w:ascii="Times New Roman" w:hAnsi="Times New Roman"/>
          <w:b/>
          <w:sz w:val="24"/>
          <w:szCs w:val="24"/>
          <w:lang w:val="sq-AL"/>
        </w:rPr>
      </w:pPr>
    </w:p>
    <w:p w:rsidR="001028DD" w:rsidRPr="00F52BDC" w:rsidRDefault="001028DD" w:rsidP="005E0D47">
      <w:pPr>
        <w:pStyle w:val="ListParagraph"/>
        <w:spacing w:after="160" w:line="360" w:lineRule="auto"/>
        <w:ind w:left="0"/>
        <w:jc w:val="both"/>
        <w:rPr>
          <w:rFonts w:ascii="Times New Roman" w:hAnsi="Times New Roman"/>
          <w:b/>
          <w:sz w:val="24"/>
          <w:szCs w:val="24"/>
          <w:lang w:val="sq-AL"/>
        </w:rPr>
      </w:pPr>
    </w:p>
    <w:p w:rsidR="009966E6" w:rsidRDefault="00864DE2" w:rsidP="005A5FED">
      <w:pPr>
        <w:pStyle w:val="ListParagraph"/>
        <w:numPr>
          <w:ilvl w:val="0"/>
          <w:numId w:val="15"/>
        </w:numPr>
        <w:spacing w:after="160" w:line="360" w:lineRule="auto"/>
        <w:jc w:val="both"/>
        <w:rPr>
          <w:rFonts w:ascii="Times New Roman" w:hAnsi="Times New Roman"/>
          <w:b/>
          <w:sz w:val="24"/>
          <w:szCs w:val="24"/>
          <w:lang w:val="sq-AL"/>
        </w:rPr>
      </w:pPr>
      <w:r w:rsidRPr="00F52BDC">
        <w:rPr>
          <w:rFonts w:ascii="Times New Roman" w:hAnsi="Times New Roman"/>
          <w:b/>
          <w:sz w:val="24"/>
          <w:szCs w:val="24"/>
          <w:lang w:val="sq-AL"/>
        </w:rPr>
        <w:t>Sëmundjet</w:t>
      </w:r>
      <w:r w:rsidR="001641A7" w:rsidRPr="00F52BDC">
        <w:rPr>
          <w:rFonts w:ascii="Times New Roman" w:hAnsi="Times New Roman"/>
          <w:b/>
          <w:sz w:val="24"/>
          <w:szCs w:val="24"/>
          <w:lang w:val="sq-AL"/>
        </w:rPr>
        <w:t xml:space="preserve"> EPI</w:t>
      </w:r>
    </w:p>
    <w:p w:rsidR="00CA206D" w:rsidRPr="00CA206D" w:rsidRDefault="00CA206D" w:rsidP="005A5FED">
      <w:pPr>
        <w:pStyle w:val="ListParagraph"/>
        <w:spacing w:after="160" w:line="360" w:lineRule="auto"/>
        <w:ind w:left="1080"/>
        <w:jc w:val="both"/>
        <w:rPr>
          <w:rFonts w:ascii="Times New Roman" w:hAnsi="Times New Roman"/>
          <w:b/>
          <w:sz w:val="24"/>
          <w:szCs w:val="24"/>
          <w:lang w:val="sq-AL"/>
        </w:rPr>
      </w:pPr>
    </w:p>
    <w:p w:rsidR="000E03FF" w:rsidRPr="005E6174" w:rsidRDefault="00A22579" w:rsidP="005E6174">
      <w:pPr>
        <w:pStyle w:val="ListParagraph"/>
        <w:numPr>
          <w:ilvl w:val="1"/>
          <w:numId w:val="15"/>
        </w:numPr>
        <w:spacing w:after="160" w:line="360" w:lineRule="auto"/>
        <w:jc w:val="both"/>
        <w:rPr>
          <w:rFonts w:ascii="Times New Roman" w:hAnsi="Times New Roman"/>
          <w:b/>
          <w:sz w:val="24"/>
          <w:szCs w:val="24"/>
          <w:lang w:val="sq-AL"/>
        </w:rPr>
      </w:pPr>
      <w:r w:rsidRPr="00F52BDC">
        <w:rPr>
          <w:rFonts w:ascii="Times New Roman" w:hAnsi="Times New Roman"/>
          <w:b/>
          <w:sz w:val="24"/>
          <w:szCs w:val="24"/>
          <w:lang w:val="sq-AL"/>
        </w:rPr>
        <w:t>Fruthi</w:t>
      </w:r>
    </w:p>
    <w:p w:rsidR="001028DD" w:rsidRDefault="005E6174" w:rsidP="005E6174">
      <w:pPr>
        <w:spacing w:after="0" w:line="360" w:lineRule="auto"/>
        <w:rPr>
          <w:rFonts w:ascii="Times New Roman" w:eastAsia="Calibri" w:hAnsi="Times New Roman"/>
          <w:color w:val="auto"/>
          <w:sz w:val="24"/>
          <w:szCs w:val="24"/>
          <w:lang w:val="sq-AL"/>
        </w:rPr>
      </w:pPr>
      <w:r w:rsidRPr="005E6174">
        <w:rPr>
          <w:rFonts w:ascii="Times New Roman" w:eastAsia="Calibri" w:hAnsi="Times New Roman"/>
          <w:color w:val="auto"/>
          <w:sz w:val="24"/>
          <w:szCs w:val="24"/>
          <w:lang w:val="sq-AL"/>
        </w:rPr>
        <w:t>Gjat</w:t>
      </w:r>
      <w:r w:rsidR="00740486" w:rsidRPr="00740486">
        <w:rPr>
          <w:rFonts w:ascii="Times New Roman" w:eastAsia="Calibri" w:hAnsi="Times New Roman"/>
          <w:color w:val="auto"/>
          <w:sz w:val="24"/>
          <w:szCs w:val="24"/>
          <w:lang w:val="sq-AL"/>
        </w:rPr>
        <w:t>ë</w:t>
      </w:r>
      <w:r w:rsidRPr="005E6174">
        <w:rPr>
          <w:rFonts w:ascii="Times New Roman" w:eastAsia="Calibri" w:hAnsi="Times New Roman"/>
          <w:color w:val="auto"/>
          <w:sz w:val="24"/>
          <w:szCs w:val="24"/>
          <w:lang w:val="sq-AL"/>
        </w:rPr>
        <w:t xml:space="preserve"> muajit shkurt 2022 </w:t>
      </w:r>
      <w:r w:rsidR="00740486" w:rsidRPr="00740486">
        <w:rPr>
          <w:rFonts w:ascii="Times New Roman" w:eastAsia="Calibri" w:hAnsi="Times New Roman"/>
          <w:color w:val="auto"/>
          <w:sz w:val="24"/>
          <w:szCs w:val="24"/>
          <w:lang w:val="sq-AL"/>
        </w:rPr>
        <w:t>ë</w:t>
      </w:r>
      <w:r w:rsidRPr="005E6174">
        <w:rPr>
          <w:rFonts w:ascii="Times New Roman" w:eastAsia="Calibri" w:hAnsi="Times New Roman"/>
          <w:color w:val="auto"/>
          <w:sz w:val="24"/>
          <w:szCs w:val="24"/>
          <w:lang w:val="sq-AL"/>
        </w:rPr>
        <w:t>sht</w:t>
      </w:r>
      <w:r w:rsidR="00740486" w:rsidRPr="00740486">
        <w:rPr>
          <w:rFonts w:ascii="Times New Roman" w:eastAsia="Calibri" w:hAnsi="Times New Roman"/>
          <w:color w:val="auto"/>
          <w:sz w:val="24"/>
          <w:szCs w:val="24"/>
          <w:lang w:val="sq-AL"/>
        </w:rPr>
        <w:t>ë</w:t>
      </w:r>
      <w:r w:rsidRPr="005E6174">
        <w:rPr>
          <w:rFonts w:ascii="Times New Roman" w:eastAsia="Calibri" w:hAnsi="Times New Roman"/>
          <w:color w:val="auto"/>
          <w:sz w:val="24"/>
          <w:szCs w:val="24"/>
          <w:lang w:val="sq-AL"/>
        </w:rPr>
        <w:t xml:space="preserve"> testuar 1 rast i dyshuar me fruth nga bashkia Berat ne “Laboratorin e Virologjis</w:t>
      </w:r>
      <w:r w:rsidR="00740486" w:rsidRPr="00740486">
        <w:rPr>
          <w:rFonts w:ascii="Times New Roman" w:eastAsia="Calibri" w:hAnsi="Times New Roman"/>
          <w:color w:val="auto"/>
          <w:sz w:val="24"/>
          <w:szCs w:val="24"/>
          <w:lang w:val="sq-AL"/>
        </w:rPr>
        <w:t>ë</w:t>
      </w:r>
      <w:r w:rsidRPr="005E6174">
        <w:rPr>
          <w:rFonts w:ascii="Times New Roman" w:eastAsia="Calibri" w:hAnsi="Times New Roman"/>
          <w:color w:val="auto"/>
          <w:sz w:val="24"/>
          <w:szCs w:val="24"/>
          <w:lang w:val="sq-AL"/>
        </w:rPr>
        <w:t>” n</w:t>
      </w:r>
      <w:r w:rsidR="00740486" w:rsidRPr="00740486">
        <w:rPr>
          <w:rFonts w:ascii="Times New Roman" w:eastAsia="Calibri" w:hAnsi="Times New Roman"/>
          <w:color w:val="auto"/>
          <w:sz w:val="24"/>
          <w:szCs w:val="24"/>
          <w:lang w:val="sq-AL"/>
        </w:rPr>
        <w:t>ë</w:t>
      </w:r>
      <w:r w:rsidRPr="005E6174">
        <w:rPr>
          <w:rFonts w:ascii="Times New Roman" w:eastAsia="Calibri" w:hAnsi="Times New Roman"/>
          <w:color w:val="auto"/>
          <w:sz w:val="24"/>
          <w:szCs w:val="24"/>
          <w:lang w:val="sq-AL"/>
        </w:rPr>
        <w:t xml:space="preserve"> ISHP dhe ka rezultuar negativ. Rasti i p</w:t>
      </w:r>
      <w:r w:rsidR="00740486" w:rsidRPr="00740486">
        <w:rPr>
          <w:rFonts w:ascii="Times New Roman" w:eastAsia="Calibri" w:hAnsi="Times New Roman"/>
          <w:color w:val="auto"/>
          <w:sz w:val="24"/>
          <w:szCs w:val="24"/>
          <w:lang w:val="sq-AL"/>
        </w:rPr>
        <w:t>ë</w:t>
      </w:r>
      <w:r w:rsidRPr="005E6174">
        <w:rPr>
          <w:rFonts w:ascii="Times New Roman" w:eastAsia="Calibri" w:hAnsi="Times New Roman"/>
          <w:color w:val="auto"/>
          <w:sz w:val="24"/>
          <w:szCs w:val="24"/>
          <w:lang w:val="sq-AL"/>
        </w:rPr>
        <w:t>rket grup</w:t>
      </w:r>
      <w:r w:rsidR="00740486">
        <w:rPr>
          <w:rFonts w:ascii="Times New Roman" w:eastAsia="Calibri" w:hAnsi="Times New Roman"/>
          <w:color w:val="auto"/>
          <w:sz w:val="24"/>
          <w:szCs w:val="24"/>
          <w:lang w:val="sq-AL"/>
        </w:rPr>
        <w:t>-</w:t>
      </w:r>
      <w:r w:rsidRPr="005E6174">
        <w:rPr>
          <w:rFonts w:ascii="Times New Roman" w:eastAsia="Calibri" w:hAnsi="Times New Roman"/>
          <w:color w:val="auto"/>
          <w:sz w:val="24"/>
          <w:szCs w:val="24"/>
          <w:lang w:val="sq-AL"/>
        </w:rPr>
        <w:t>mosh</w:t>
      </w:r>
      <w:r w:rsidR="00740486" w:rsidRPr="00740486">
        <w:rPr>
          <w:rFonts w:ascii="Times New Roman" w:eastAsia="Calibri" w:hAnsi="Times New Roman"/>
          <w:color w:val="auto"/>
          <w:sz w:val="24"/>
          <w:szCs w:val="24"/>
          <w:lang w:val="sq-AL"/>
        </w:rPr>
        <w:t>ë</w:t>
      </w:r>
      <w:r w:rsidR="00740486">
        <w:rPr>
          <w:rFonts w:ascii="Times New Roman" w:eastAsia="Calibri" w:hAnsi="Times New Roman"/>
          <w:color w:val="auto"/>
          <w:sz w:val="24"/>
          <w:szCs w:val="24"/>
          <w:lang w:val="sq-AL"/>
        </w:rPr>
        <w:t>s 35-44 vjeç</w:t>
      </w:r>
      <w:r w:rsidRPr="005E6174">
        <w:rPr>
          <w:rFonts w:ascii="Times New Roman" w:eastAsia="Calibri" w:hAnsi="Times New Roman"/>
          <w:color w:val="auto"/>
          <w:sz w:val="24"/>
          <w:szCs w:val="24"/>
          <w:lang w:val="sq-AL"/>
        </w:rPr>
        <w:t xml:space="preserve">, </w:t>
      </w:r>
      <w:r w:rsidR="00740486" w:rsidRPr="00740486">
        <w:rPr>
          <w:rFonts w:ascii="Times New Roman" w:eastAsia="Calibri" w:hAnsi="Times New Roman"/>
          <w:color w:val="auto"/>
          <w:sz w:val="24"/>
          <w:szCs w:val="24"/>
          <w:lang w:val="sq-AL"/>
        </w:rPr>
        <w:t>ë</w:t>
      </w:r>
      <w:r w:rsidRPr="005E6174">
        <w:rPr>
          <w:rFonts w:ascii="Times New Roman" w:eastAsia="Calibri" w:hAnsi="Times New Roman"/>
          <w:color w:val="auto"/>
          <w:sz w:val="24"/>
          <w:szCs w:val="24"/>
          <w:lang w:val="sq-AL"/>
        </w:rPr>
        <w:t>sht</w:t>
      </w:r>
      <w:r w:rsidR="00740486" w:rsidRPr="00740486">
        <w:rPr>
          <w:rFonts w:ascii="Times New Roman" w:eastAsia="Calibri" w:hAnsi="Times New Roman"/>
          <w:color w:val="auto"/>
          <w:sz w:val="24"/>
          <w:szCs w:val="24"/>
          <w:lang w:val="sq-AL"/>
        </w:rPr>
        <w:t>ë</w:t>
      </w:r>
      <w:r w:rsidRPr="005E6174">
        <w:rPr>
          <w:rFonts w:ascii="Times New Roman" w:eastAsia="Calibri" w:hAnsi="Times New Roman"/>
          <w:color w:val="auto"/>
          <w:sz w:val="24"/>
          <w:szCs w:val="24"/>
          <w:lang w:val="sq-AL"/>
        </w:rPr>
        <w:t xml:space="preserve"> i vaksinuar me dy doza vaksine FR.</w:t>
      </w:r>
      <w:r>
        <w:rPr>
          <w:rFonts w:ascii="Times New Roman" w:eastAsia="Calibri" w:hAnsi="Times New Roman"/>
          <w:color w:val="auto"/>
          <w:sz w:val="24"/>
          <w:szCs w:val="24"/>
          <w:lang w:val="sq-AL"/>
        </w:rPr>
        <w:t xml:space="preserve"> </w:t>
      </w:r>
      <w:r w:rsidR="00740486">
        <w:rPr>
          <w:rFonts w:ascii="Times New Roman" w:eastAsia="Calibri" w:hAnsi="Times New Roman"/>
          <w:color w:val="auto"/>
          <w:sz w:val="24"/>
          <w:szCs w:val="24"/>
          <w:lang w:val="sq-AL"/>
        </w:rPr>
        <w:t>Ë</w:t>
      </w:r>
      <w:r w:rsidRPr="005E6174">
        <w:rPr>
          <w:rFonts w:ascii="Times New Roman" w:eastAsia="Calibri" w:hAnsi="Times New Roman"/>
          <w:color w:val="auto"/>
          <w:sz w:val="24"/>
          <w:szCs w:val="24"/>
          <w:lang w:val="sq-AL"/>
        </w:rPr>
        <w:t>sht</w:t>
      </w:r>
      <w:r w:rsidR="00740486" w:rsidRPr="00740486">
        <w:rPr>
          <w:rFonts w:ascii="Times New Roman" w:eastAsia="Calibri" w:hAnsi="Times New Roman"/>
          <w:color w:val="auto"/>
          <w:sz w:val="24"/>
          <w:szCs w:val="24"/>
          <w:lang w:val="sq-AL"/>
        </w:rPr>
        <w:t>ë</w:t>
      </w:r>
      <w:r w:rsidRPr="005E6174">
        <w:rPr>
          <w:rFonts w:ascii="Times New Roman" w:eastAsia="Calibri" w:hAnsi="Times New Roman"/>
          <w:color w:val="auto"/>
          <w:sz w:val="24"/>
          <w:szCs w:val="24"/>
          <w:lang w:val="sq-AL"/>
        </w:rPr>
        <w:t xml:space="preserve"> kryer hetimi epidemiologjik i rastit nga ana e sh</w:t>
      </w:r>
      <w:r w:rsidR="00740486" w:rsidRPr="00740486">
        <w:rPr>
          <w:rFonts w:ascii="Times New Roman" w:eastAsia="Calibri" w:hAnsi="Times New Roman"/>
          <w:color w:val="auto"/>
          <w:sz w:val="24"/>
          <w:szCs w:val="24"/>
          <w:lang w:val="sq-AL"/>
        </w:rPr>
        <w:t>ë</w:t>
      </w:r>
      <w:r w:rsidRPr="005E6174">
        <w:rPr>
          <w:rFonts w:ascii="Times New Roman" w:eastAsia="Calibri" w:hAnsi="Times New Roman"/>
          <w:color w:val="auto"/>
          <w:sz w:val="24"/>
          <w:szCs w:val="24"/>
          <w:lang w:val="sq-AL"/>
        </w:rPr>
        <w:t>rbimit te epidemiologjis</w:t>
      </w:r>
      <w:r w:rsidR="00740486" w:rsidRPr="00740486">
        <w:rPr>
          <w:rFonts w:ascii="Times New Roman" w:eastAsia="Calibri" w:hAnsi="Times New Roman"/>
          <w:color w:val="auto"/>
          <w:sz w:val="24"/>
          <w:szCs w:val="24"/>
          <w:lang w:val="sq-AL"/>
        </w:rPr>
        <w:t>ë</w:t>
      </w:r>
      <w:r w:rsidRPr="005E6174">
        <w:rPr>
          <w:rFonts w:ascii="Times New Roman" w:eastAsia="Calibri" w:hAnsi="Times New Roman"/>
          <w:color w:val="auto"/>
          <w:sz w:val="24"/>
          <w:szCs w:val="24"/>
          <w:lang w:val="sq-AL"/>
        </w:rPr>
        <w:t xml:space="preserve"> pran</w:t>
      </w:r>
      <w:r w:rsidR="00740486" w:rsidRPr="00740486">
        <w:rPr>
          <w:rFonts w:ascii="Times New Roman" w:eastAsia="Calibri" w:hAnsi="Times New Roman"/>
          <w:color w:val="auto"/>
          <w:sz w:val="24"/>
          <w:szCs w:val="24"/>
          <w:lang w:val="sq-AL"/>
        </w:rPr>
        <w:t>ë</w:t>
      </w:r>
      <w:r w:rsidRPr="005E6174">
        <w:rPr>
          <w:rFonts w:ascii="Times New Roman" w:eastAsia="Calibri" w:hAnsi="Times New Roman"/>
          <w:color w:val="auto"/>
          <w:sz w:val="24"/>
          <w:szCs w:val="24"/>
          <w:lang w:val="sq-AL"/>
        </w:rPr>
        <w:t xml:space="preserve"> NJVKSH</w:t>
      </w:r>
      <w:r w:rsidR="00740486">
        <w:rPr>
          <w:rFonts w:ascii="Times New Roman" w:eastAsia="Calibri" w:hAnsi="Times New Roman"/>
          <w:color w:val="auto"/>
          <w:sz w:val="24"/>
          <w:szCs w:val="24"/>
          <w:lang w:val="sq-AL"/>
        </w:rPr>
        <w:t>-s</w:t>
      </w:r>
      <w:r w:rsidR="00740486" w:rsidRPr="00740486">
        <w:rPr>
          <w:rFonts w:ascii="Times New Roman" w:eastAsia="Calibri" w:hAnsi="Times New Roman"/>
          <w:color w:val="auto"/>
          <w:sz w:val="24"/>
          <w:szCs w:val="24"/>
          <w:lang w:val="sq-AL"/>
        </w:rPr>
        <w:t>ë</w:t>
      </w:r>
      <w:r w:rsidRPr="005E6174">
        <w:rPr>
          <w:rFonts w:ascii="Times New Roman" w:eastAsia="Calibri" w:hAnsi="Times New Roman"/>
          <w:color w:val="auto"/>
          <w:sz w:val="24"/>
          <w:szCs w:val="24"/>
          <w:lang w:val="sq-AL"/>
        </w:rPr>
        <w:t xml:space="preserve"> Berat.</w:t>
      </w:r>
    </w:p>
    <w:p w:rsidR="005E6174" w:rsidRDefault="005E6174" w:rsidP="005E6174">
      <w:pPr>
        <w:spacing w:after="0" w:line="360" w:lineRule="auto"/>
        <w:rPr>
          <w:rFonts w:ascii="Times New Roman" w:eastAsia="Calibri" w:hAnsi="Times New Roman"/>
          <w:color w:val="auto"/>
          <w:sz w:val="24"/>
          <w:szCs w:val="24"/>
          <w:lang w:val="sq-AL"/>
        </w:rPr>
      </w:pPr>
    </w:p>
    <w:p w:rsidR="003518D5" w:rsidRPr="005E6174" w:rsidRDefault="003518D5" w:rsidP="005E6174">
      <w:pPr>
        <w:spacing w:after="0" w:line="360" w:lineRule="auto"/>
        <w:rPr>
          <w:rFonts w:ascii="Times New Roman" w:eastAsia="Calibri" w:hAnsi="Times New Roman"/>
          <w:color w:val="auto"/>
          <w:sz w:val="24"/>
          <w:szCs w:val="24"/>
          <w:lang w:val="sq-AL"/>
        </w:rPr>
      </w:pPr>
    </w:p>
    <w:p w:rsidR="00414EB7" w:rsidRPr="00CA13C2" w:rsidRDefault="001641A7" w:rsidP="00480608">
      <w:pPr>
        <w:pStyle w:val="ListParagraph"/>
        <w:numPr>
          <w:ilvl w:val="1"/>
          <w:numId w:val="15"/>
        </w:numPr>
        <w:tabs>
          <w:tab w:val="left" w:pos="1530"/>
        </w:tabs>
        <w:spacing w:after="0" w:line="360" w:lineRule="auto"/>
        <w:ind w:left="1260"/>
        <w:jc w:val="both"/>
        <w:rPr>
          <w:rFonts w:ascii="Times New Roman" w:hAnsi="Times New Roman"/>
          <w:sz w:val="24"/>
          <w:szCs w:val="24"/>
          <w:lang w:val="sq-AL"/>
        </w:rPr>
      </w:pPr>
      <w:r w:rsidRPr="00F52BDC">
        <w:rPr>
          <w:rFonts w:ascii="Times New Roman" w:hAnsi="Times New Roman"/>
          <w:b/>
          <w:bCs/>
          <w:sz w:val="24"/>
          <w:szCs w:val="24"/>
          <w:lang w:val="sq-AL"/>
        </w:rPr>
        <w:lastRenderedPageBreak/>
        <w:t>Tuberkulozi pulmonar</w:t>
      </w:r>
    </w:p>
    <w:p w:rsidR="00CA13C2" w:rsidRPr="00414EB7" w:rsidRDefault="00CA13C2" w:rsidP="00CA13C2">
      <w:pPr>
        <w:pStyle w:val="ListParagraph"/>
        <w:spacing w:after="0" w:line="360" w:lineRule="auto"/>
        <w:ind w:left="1440"/>
        <w:jc w:val="both"/>
        <w:rPr>
          <w:rFonts w:ascii="Times New Roman" w:hAnsi="Times New Roman"/>
          <w:sz w:val="24"/>
          <w:szCs w:val="24"/>
          <w:lang w:val="sq-AL"/>
        </w:rPr>
      </w:pPr>
    </w:p>
    <w:p w:rsidR="006A2472" w:rsidRDefault="006A2472" w:rsidP="006A2472">
      <w:pPr>
        <w:spacing w:line="360" w:lineRule="auto"/>
        <w:jc w:val="both"/>
        <w:rPr>
          <w:rFonts w:ascii="Times New Roman" w:hAnsi="Times New Roman"/>
          <w:sz w:val="24"/>
          <w:szCs w:val="24"/>
          <w:lang w:val="sq-AL"/>
        </w:rPr>
      </w:pPr>
      <w:r w:rsidRPr="006A2472">
        <w:rPr>
          <w:rFonts w:ascii="Times New Roman" w:hAnsi="Times New Roman"/>
          <w:sz w:val="24"/>
          <w:szCs w:val="24"/>
          <w:lang w:val="sq-AL"/>
        </w:rPr>
        <w:t>Gjat</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muajit shkurt 2022 jan</w:t>
      </w:r>
      <w:r w:rsidR="00005FE8" w:rsidRPr="00005FE8">
        <w:rPr>
          <w:rFonts w:ascii="Times New Roman" w:hAnsi="Times New Roman"/>
          <w:sz w:val="24"/>
          <w:szCs w:val="24"/>
          <w:lang w:val="sq-AL"/>
        </w:rPr>
        <w:t>ë</w:t>
      </w:r>
      <w:r w:rsidR="00005FE8">
        <w:rPr>
          <w:rFonts w:ascii="Times New Roman" w:hAnsi="Times New Roman"/>
          <w:sz w:val="24"/>
          <w:szCs w:val="24"/>
          <w:lang w:val="sq-AL"/>
        </w:rPr>
        <w:t xml:space="preserve"> raportuar 29 raste me TB p</w:t>
      </w:r>
      <w:r w:rsidRPr="006A2472">
        <w:rPr>
          <w:rFonts w:ascii="Times New Roman" w:hAnsi="Times New Roman"/>
          <w:sz w:val="24"/>
          <w:szCs w:val="24"/>
          <w:lang w:val="sq-AL"/>
        </w:rPr>
        <w:t>ulmonar dhe ekstrapulmonar. N</w:t>
      </w:r>
      <w:r w:rsidR="00005FE8">
        <w:rPr>
          <w:rFonts w:ascii="Times New Roman" w:hAnsi="Times New Roman"/>
          <w:sz w:val="24"/>
          <w:szCs w:val="24"/>
          <w:lang w:val="sq-AL"/>
        </w:rPr>
        <w:t>ga 21 rastet e raportuara me TB</w:t>
      </w:r>
      <w:r w:rsidRPr="006A2472">
        <w:rPr>
          <w:rFonts w:ascii="Times New Roman" w:hAnsi="Times New Roman"/>
          <w:sz w:val="24"/>
          <w:szCs w:val="24"/>
          <w:lang w:val="sq-AL"/>
        </w:rPr>
        <w:t xml:space="preserve"> </w:t>
      </w:r>
      <w:r w:rsidR="00005FE8">
        <w:rPr>
          <w:rFonts w:ascii="Times New Roman" w:hAnsi="Times New Roman"/>
          <w:sz w:val="24"/>
          <w:szCs w:val="24"/>
          <w:lang w:val="sq-AL"/>
        </w:rPr>
        <w:t>p</w:t>
      </w:r>
      <w:r w:rsidRPr="006A2472">
        <w:rPr>
          <w:rFonts w:ascii="Times New Roman" w:hAnsi="Times New Roman"/>
          <w:sz w:val="24"/>
          <w:szCs w:val="24"/>
          <w:lang w:val="sq-AL"/>
        </w:rPr>
        <w:t>ulmonar, 12 jan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t</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ko</w:t>
      </w:r>
      <w:r w:rsidR="00005FE8">
        <w:rPr>
          <w:rFonts w:ascii="Times New Roman" w:hAnsi="Times New Roman"/>
          <w:sz w:val="24"/>
          <w:szCs w:val="24"/>
          <w:lang w:val="sq-AL"/>
        </w:rPr>
        <w:t>nfirmuara dhe me sputum pozitiv</w:t>
      </w:r>
      <w:r w:rsidRPr="006A2472">
        <w:rPr>
          <w:rFonts w:ascii="Times New Roman" w:hAnsi="Times New Roman"/>
          <w:sz w:val="24"/>
          <w:szCs w:val="24"/>
          <w:lang w:val="sq-AL"/>
        </w:rPr>
        <w:t>. Rastet pulmonare p</w:t>
      </w:r>
      <w:r w:rsidR="00005FE8" w:rsidRPr="00005FE8">
        <w:rPr>
          <w:rFonts w:ascii="Times New Roman" w:hAnsi="Times New Roman"/>
          <w:sz w:val="24"/>
          <w:szCs w:val="24"/>
          <w:lang w:val="sq-AL"/>
        </w:rPr>
        <w:t>ë</w:t>
      </w:r>
      <w:r w:rsidRPr="006A2472">
        <w:rPr>
          <w:rFonts w:ascii="Times New Roman" w:hAnsi="Times New Roman"/>
          <w:sz w:val="24"/>
          <w:szCs w:val="24"/>
          <w:lang w:val="sq-AL"/>
        </w:rPr>
        <w:t>rkat</w:t>
      </w:r>
      <w:r w:rsidR="00005FE8" w:rsidRPr="00005FE8">
        <w:rPr>
          <w:rFonts w:ascii="Times New Roman" w:hAnsi="Times New Roman"/>
          <w:sz w:val="24"/>
          <w:szCs w:val="24"/>
          <w:lang w:val="sq-AL"/>
        </w:rPr>
        <w:t>ë</w:t>
      </w:r>
      <w:r w:rsidRPr="006A2472">
        <w:rPr>
          <w:rFonts w:ascii="Times New Roman" w:hAnsi="Times New Roman"/>
          <w:sz w:val="24"/>
          <w:szCs w:val="24"/>
          <w:lang w:val="sq-AL"/>
        </w:rPr>
        <w:t>sisht jan</w:t>
      </w:r>
      <w:r w:rsidR="00005FE8" w:rsidRPr="00005FE8">
        <w:rPr>
          <w:rFonts w:ascii="Times New Roman" w:hAnsi="Times New Roman"/>
          <w:sz w:val="24"/>
          <w:szCs w:val="24"/>
          <w:lang w:val="sq-AL"/>
        </w:rPr>
        <w:t>ë</w:t>
      </w:r>
      <w:r w:rsidRPr="006A2472">
        <w:rPr>
          <w:rFonts w:ascii="Times New Roman" w:hAnsi="Times New Roman"/>
          <w:sz w:val="24"/>
          <w:szCs w:val="24"/>
          <w:lang w:val="sq-AL"/>
        </w:rPr>
        <w:t>: 12 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Tiran</w:t>
      </w:r>
      <w:r w:rsidR="00005FE8" w:rsidRPr="00005FE8">
        <w:rPr>
          <w:rFonts w:ascii="Times New Roman" w:hAnsi="Times New Roman"/>
          <w:sz w:val="24"/>
          <w:szCs w:val="24"/>
          <w:lang w:val="sq-AL"/>
        </w:rPr>
        <w:t>ë</w:t>
      </w:r>
      <w:r w:rsidRPr="006A2472">
        <w:rPr>
          <w:rFonts w:ascii="Times New Roman" w:hAnsi="Times New Roman"/>
          <w:sz w:val="24"/>
          <w:szCs w:val="24"/>
          <w:lang w:val="sq-AL"/>
        </w:rPr>
        <w:t>, 1 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Durr</w:t>
      </w:r>
      <w:r w:rsidR="00005FE8" w:rsidRPr="00005FE8">
        <w:rPr>
          <w:rFonts w:ascii="Times New Roman" w:hAnsi="Times New Roman"/>
          <w:sz w:val="24"/>
          <w:szCs w:val="24"/>
          <w:lang w:val="sq-AL"/>
        </w:rPr>
        <w:t>ë</w:t>
      </w:r>
      <w:r w:rsidRPr="006A2472">
        <w:rPr>
          <w:rFonts w:ascii="Times New Roman" w:hAnsi="Times New Roman"/>
          <w:sz w:val="24"/>
          <w:szCs w:val="24"/>
          <w:lang w:val="sq-AL"/>
        </w:rPr>
        <w:t>s, 1 n</w:t>
      </w:r>
      <w:r w:rsidR="00005FE8" w:rsidRPr="00005FE8">
        <w:rPr>
          <w:rFonts w:ascii="Times New Roman" w:hAnsi="Times New Roman"/>
          <w:sz w:val="24"/>
          <w:szCs w:val="24"/>
          <w:lang w:val="sq-AL"/>
        </w:rPr>
        <w:t>ë</w:t>
      </w:r>
      <w:r w:rsidR="00005FE8">
        <w:rPr>
          <w:rFonts w:ascii="Times New Roman" w:hAnsi="Times New Roman"/>
          <w:sz w:val="24"/>
          <w:szCs w:val="24"/>
          <w:lang w:val="sq-AL"/>
        </w:rPr>
        <w:t xml:space="preserve"> Fier</w:t>
      </w:r>
      <w:r w:rsidRPr="006A2472">
        <w:rPr>
          <w:rFonts w:ascii="Times New Roman" w:hAnsi="Times New Roman"/>
          <w:sz w:val="24"/>
          <w:szCs w:val="24"/>
          <w:lang w:val="sq-AL"/>
        </w:rPr>
        <w:t>, 1 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Shkod</w:t>
      </w:r>
      <w:r w:rsidR="00005FE8" w:rsidRPr="00005FE8">
        <w:rPr>
          <w:rFonts w:ascii="Times New Roman" w:hAnsi="Times New Roman"/>
          <w:sz w:val="24"/>
          <w:szCs w:val="24"/>
          <w:lang w:val="sq-AL"/>
        </w:rPr>
        <w:t>ë</w:t>
      </w:r>
      <w:r w:rsidR="00005FE8">
        <w:rPr>
          <w:rFonts w:ascii="Times New Roman" w:hAnsi="Times New Roman"/>
          <w:sz w:val="24"/>
          <w:szCs w:val="24"/>
          <w:lang w:val="sq-AL"/>
        </w:rPr>
        <w:t>r</w:t>
      </w:r>
      <w:r w:rsidRPr="006A2472">
        <w:rPr>
          <w:rFonts w:ascii="Times New Roman" w:hAnsi="Times New Roman"/>
          <w:sz w:val="24"/>
          <w:szCs w:val="24"/>
          <w:lang w:val="sq-AL"/>
        </w:rPr>
        <w:t>, 1 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Dib</w:t>
      </w:r>
      <w:r w:rsidR="00005FE8" w:rsidRPr="00005FE8">
        <w:rPr>
          <w:rFonts w:ascii="Times New Roman" w:hAnsi="Times New Roman"/>
          <w:sz w:val="24"/>
          <w:szCs w:val="24"/>
          <w:lang w:val="sq-AL"/>
        </w:rPr>
        <w:t>ë</w:t>
      </w:r>
      <w:r w:rsidRPr="006A2472">
        <w:rPr>
          <w:rFonts w:ascii="Times New Roman" w:hAnsi="Times New Roman"/>
          <w:sz w:val="24"/>
          <w:szCs w:val="24"/>
          <w:lang w:val="sq-AL"/>
        </w:rPr>
        <w:t>r, 1 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Kam</w:t>
      </w:r>
      <w:r w:rsidR="00005FE8" w:rsidRPr="00005FE8">
        <w:rPr>
          <w:rFonts w:ascii="Times New Roman" w:hAnsi="Times New Roman"/>
          <w:sz w:val="24"/>
          <w:szCs w:val="24"/>
          <w:lang w:val="sq-AL"/>
        </w:rPr>
        <w:t>ë</w:t>
      </w:r>
      <w:r w:rsidRPr="006A2472">
        <w:rPr>
          <w:rFonts w:ascii="Times New Roman" w:hAnsi="Times New Roman"/>
          <w:sz w:val="24"/>
          <w:szCs w:val="24"/>
          <w:lang w:val="sq-AL"/>
        </w:rPr>
        <w:t>z, 1 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Kuk</w:t>
      </w:r>
      <w:r w:rsidR="00005FE8" w:rsidRPr="00005FE8">
        <w:rPr>
          <w:rFonts w:ascii="Times New Roman" w:hAnsi="Times New Roman"/>
          <w:sz w:val="24"/>
          <w:szCs w:val="24"/>
          <w:lang w:val="sq-AL"/>
        </w:rPr>
        <w:t>ë</w:t>
      </w:r>
      <w:r w:rsidR="00005FE8">
        <w:rPr>
          <w:rFonts w:ascii="Times New Roman" w:hAnsi="Times New Roman"/>
          <w:sz w:val="24"/>
          <w:szCs w:val="24"/>
          <w:lang w:val="sq-AL"/>
        </w:rPr>
        <w:t>s</w:t>
      </w:r>
      <w:r w:rsidRPr="006A2472">
        <w:rPr>
          <w:rFonts w:ascii="Times New Roman" w:hAnsi="Times New Roman"/>
          <w:sz w:val="24"/>
          <w:szCs w:val="24"/>
          <w:lang w:val="sq-AL"/>
        </w:rPr>
        <w:t>, 1 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Lezh</w:t>
      </w:r>
      <w:r w:rsidR="00005FE8" w:rsidRPr="00005FE8">
        <w:rPr>
          <w:rFonts w:ascii="Times New Roman" w:hAnsi="Times New Roman"/>
          <w:sz w:val="24"/>
          <w:szCs w:val="24"/>
          <w:lang w:val="sq-AL"/>
        </w:rPr>
        <w:t>ë</w:t>
      </w:r>
      <w:r w:rsidRPr="006A2472">
        <w:rPr>
          <w:rFonts w:ascii="Times New Roman" w:hAnsi="Times New Roman"/>
          <w:sz w:val="24"/>
          <w:szCs w:val="24"/>
          <w:lang w:val="sq-AL"/>
        </w:rPr>
        <w:t>, 2 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Lushnj</w:t>
      </w:r>
      <w:r w:rsidR="00005FE8" w:rsidRPr="00005FE8">
        <w:rPr>
          <w:rFonts w:ascii="Times New Roman" w:hAnsi="Times New Roman"/>
          <w:sz w:val="24"/>
          <w:szCs w:val="24"/>
          <w:lang w:val="sq-AL"/>
        </w:rPr>
        <w:t>ë</w:t>
      </w:r>
      <w:r w:rsidR="00005FE8">
        <w:rPr>
          <w:rFonts w:ascii="Times New Roman" w:hAnsi="Times New Roman"/>
          <w:sz w:val="24"/>
          <w:szCs w:val="24"/>
          <w:lang w:val="sq-AL"/>
        </w:rPr>
        <w:t>.</w:t>
      </w:r>
      <w:r w:rsidRPr="006A2472">
        <w:rPr>
          <w:rFonts w:ascii="Times New Roman" w:hAnsi="Times New Roman"/>
          <w:sz w:val="24"/>
          <w:szCs w:val="24"/>
          <w:lang w:val="sq-AL"/>
        </w:rPr>
        <w:t xml:space="preserve"> Rastet ekstrapulmonare jan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kryesisht pleurite dhe versamente pleurale. Gjat</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muajit</w:t>
      </w:r>
      <w:r w:rsidR="00005FE8">
        <w:rPr>
          <w:rFonts w:ascii="Times New Roman" w:hAnsi="Times New Roman"/>
          <w:sz w:val="24"/>
          <w:szCs w:val="24"/>
          <w:lang w:val="sq-AL"/>
        </w:rPr>
        <w:t xml:space="preserve"> shkurt 2022</w:t>
      </w:r>
      <w:r w:rsidR="00BF1927">
        <w:rPr>
          <w:rFonts w:ascii="Times New Roman" w:hAnsi="Times New Roman"/>
          <w:sz w:val="24"/>
          <w:szCs w:val="24"/>
          <w:lang w:val="sq-AL"/>
        </w:rPr>
        <w:t>,</w:t>
      </w:r>
      <w:r w:rsidR="00005FE8">
        <w:rPr>
          <w:rFonts w:ascii="Times New Roman" w:hAnsi="Times New Roman"/>
          <w:sz w:val="24"/>
          <w:szCs w:val="24"/>
          <w:lang w:val="sq-AL"/>
        </w:rPr>
        <w:t xml:space="preserve"> rastet ekstrapulmo</w:t>
      </w:r>
      <w:r w:rsidRPr="006A2472">
        <w:rPr>
          <w:rFonts w:ascii="Times New Roman" w:hAnsi="Times New Roman"/>
          <w:sz w:val="24"/>
          <w:szCs w:val="24"/>
          <w:lang w:val="sq-AL"/>
        </w:rPr>
        <w:t>n</w:t>
      </w:r>
      <w:r w:rsidR="00005FE8">
        <w:rPr>
          <w:rFonts w:ascii="Times New Roman" w:hAnsi="Times New Roman"/>
          <w:sz w:val="24"/>
          <w:szCs w:val="24"/>
          <w:lang w:val="sq-AL"/>
        </w:rPr>
        <w:t>a</w:t>
      </w:r>
      <w:r w:rsidRPr="006A2472">
        <w:rPr>
          <w:rFonts w:ascii="Times New Roman" w:hAnsi="Times New Roman"/>
          <w:sz w:val="24"/>
          <w:szCs w:val="24"/>
          <w:lang w:val="sq-AL"/>
        </w:rPr>
        <w:t>re jan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t</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shp</w:t>
      </w:r>
      <w:r w:rsidR="00005FE8" w:rsidRPr="00005FE8">
        <w:rPr>
          <w:rFonts w:ascii="Times New Roman" w:hAnsi="Times New Roman"/>
          <w:sz w:val="24"/>
          <w:szCs w:val="24"/>
          <w:lang w:val="sq-AL"/>
        </w:rPr>
        <w:t>ë</w:t>
      </w:r>
      <w:r w:rsidRPr="006A2472">
        <w:rPr>
          <w:rFonts w:ascii="Times New Roman" w:hAnsi="Times New Roman"/>
          <w:sz w:val="24"/>
          <w:szCs w:val="24"/>
          <w:lang w:val="sq-AL"/>
        </w:rPr>
        <w:t>rndara krye</w:t>
      </w:r>
      <w:r w:rsidR="00005FE8">
        <w:rPr>
          <w:rFonts w:ascii="Times New Roman" w:hAnsi="Times New Roman"/>
          <w:sz w:val="24"/>
          <w:szCs w:val="24"/>
          <w:lang w:val="sq-AL"/>
        </w:rPr>
        <w:t>s</w:t>
      </w:r>
      <w:r w:rsidRPr="006A2472">
        <w:rPr>
          <w:rFonts w:ascii="Times New Roman" w:hAnsi="Times New Roman"/>
          <w:sz w:val="24"/>
          <w:szCs w:val="24"/>
          <w:lang w:val="sq-AL"/>
        </w:rPr>
        <w:t>isht n</w:t>
      </w:r>
      <w:r w:rsidR="00005FE8" w:rsidRPr="00005FE8">
        <w:rPr>
          <w:rFonts w:ascii="Times New Roman" w:hAnsi="Times New Roman"/>
          <w:sz w:val="24"/>
          <w:szCs w:val="24"/>
          <w:lang w:val="sq-AL"/>
        </w:rPr>
        <w:t>ë</w:t>
      </w:r>
      <w:r w:rsidR="00005FE8">
        <w:rPr>
          <w:rFonts w:ascii="Times New Roman" w:hAnsi="Times New Roman"/>
          <w:sz w:val="24"/>
          <w:szCs w:val="24"/>
          <w:lang w:val="sq-AL"/>
        </w:rPr>
        <w:t xml:space="preserve"> rrethet</w:t>
      </w:r>
      <w:r w:rsidRPr="006A2472">
        <w:rPr>
          <w:rFonts w:ascii="Times New Roman" w:hAnsi="Times New Roman"/>
          <w:sz w:val="24"/>
          <w:szCs w:val="24"/>
          <w:lang w:val="sq-AL"/>
        </w:rPr>
        <w:t>: 1 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Kam</w:t>
      </w:r>
      <w:r w:rsidR="00005FE8" w:rsidRPr="00005FE8">
        <w:rPr>
          <w:rFonts w:ascii="Times New Roman" w:hAnsi="Times New Roman"/>
          <w:sz w:val="24"/>
          <w:szCs w:val="24"/>
          <w:lang w:val="sq-AL"/>
        </w:rPr>
        <w:t>ë</w:t>
      </w:r>
      <w:r w:rsidRPr="006A2472">
        <w:rPr>
          <w:rFonts w:ascii="Times New Roman" w:hAnsi="Times New Roman"/>
          <w:sz w:val="24"/>
          <w:szCs w:val="24"/>
          <w:lang w:val="sq-AL"/>
        </w:rPr>
        <w:t>z, 1 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Mirdit</w:t>
      </w:r>
      <w:r w:rsidR="00005FE8" w:rsidRPr="00005FE8">
        <w:rPr>
          <w:rFonts w:ascii="Times New Roman" w:hAnsi="Times New Roman"/>
          <w:sz w:val="24"/>
          <w:szCs w:val="24"/>
          <w:lang w:val="sq-AL"/>
        </w:rPr>
        <w:t>ë</w:t>
      </w:r>
      <w:r w:rsidRPr="006A2472">
        <w:rPr>
          <w:rFonts w:ascii="Times New Roman" w:hAnsi="Times New Roman"/>
          <w:sz w:val="24"/>
          <w:szCs w:val="24"/>
          <w:lang w:val="sq-AL"/>
        </w:rPr>
        <w:t>, 1 n</w:t>
      </w:r>
      <w:r w:rsidR="00005FE8" w:rsidRPr="00005FE8">
        <w:rPr>
          <w:rFonts w:ascii="Times New Roman" w:hAnsi="Times New Roman"/>
          <w:sz w:val="24"/>
          <w:szCs w:val="24"/>
          <w:lang w:val="sq-AL"/>
        </w:rPr>
        <w:t>ë</w:t>
      </w:r>
      <w:r w:rsidR="00005FE8">
        <w:rPr>
          <w:rFonts w:ascii="Times New Roman" w:hAnsi="Times New Roman"/>
          <w:sz w:val="24"/>
          <w:szCs w:val="24"/>
          <w:lang w:val="sq-AL"/>
        </w:rPr>
        <w:t xml:space="preserve"> Peqin</w:t>
      </w:r>
      <w:r w:rsidRPr="006A2472">
        <w:rPr>
          <w:rFonts w:ascii="Times New Roman" w:hAnsi="Times New Roman"/>
          <w:sz w:val="24"/>
          <w:szCs w:val="24"/>
          <w:lang w:val="sq-AL"/>
        </w:rPr>
        <w:t>, 4 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Tiran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dhe 1 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Tropoj</w:t>
      </w:r>
      <w:r w:rsidR="00005FE8" w:rsidRPr="00005FE8">
        <w:rPr>
          <w:rFonts w:ascii="Times New Roman" w:hAnsi="Times New Roman"/>
          <w:sz w:val="24"/>
          <w:szCs w:val="24"/>
          <w:lang w:val="sq-AL"/>
        </w:rPr>
        <w:t>ë</w:t>
      </w:r>
      <w:r w:rsidRPr="006A2472">
        <w:rPr>
          <w:rFonts w:ascii="Times New Roman" w:hAnsi="Times New Roman"/>
          <w:sz w:val="24"/>
          <w:szCs w:val="24"/>
          <w:lang w:val="sq-AL"/>
        </w:rPr>
        <w:t>. Konfirmimi i tyre është kryer në Laboratorin e Referencës të rekomanduara nga dispanseria e rrethit përkatës. Për të gjitha rastet janë lajmëruar dispanseritë përkatëse për të komunikuar me familjarët e tyre, për të kryer kontrollin në vatër bazuar në të gjitha ekzaminimet për depistimin e tyre. Të gjithë pacientët kanë filluar mjek</w:t>
      </w:r>
      <w:r w:rsidR="00005FE8">
        <w:rPr>
          <w:rFonts w:ascii="Times New Roman" w:hAnsi="Times New Roman"/>
          <w:sz w:val="24"/>
          <w:szCs w:val="24"/>
          <w:lang w:val="sq-AL"/>
        </w:rPr>
        <w:t>imin sipas skemës përkatëse. Siç</w:t>
      </w:r>
      <w:r w:rsidRPr="006A2472">
        <w:rPr>
          <w:rFonts w:ascii="Times New Roman" w:hAnsi="Times New Roman"/>
          <w:sz w:val="24"/>
          <w:szCs w:val="24"/>
          <w:lang w:val="sq-AL"/>
        </w:rPr>
        <w:t xml:space="preserve"> vihet re dhe nga shp</w:t>
      </w:r>
      <w:r w:rsidR="00005FE8" w:rsidRPr="00005FE8">
        <w:rPr>
          <w:rFonts w:ascii="Times New Roman" w:hAnsi="Times New Roman"/>
          <w:sz w:val="24"/>
          <w:szCs w:val="24"/>
          <w:lang w:val="sq-AL"/>
        </w:rPr>
        <w:t>ë</w:t>
      </w:r>
      <w:r w:rsidR="00005FE8">
        <w:rPr>
          <w:rFonts w:ascii="Times New Roman" w:hAnsi="Times New Roman"/>
          <w:sz w:val="24"/>
          <w:szCs w:val="24"/>
          <w:lang w:val="sq-AL"/>
        </w:rPr>
        <w:t>r</w:t>
      </w:r>
      <w:r w:rsidRPr="006A2472">
        <w:rPr>
          <w:rFonts w:ascii="Times New Roman" w:hAnsi="Times New Roman"/>
          <w:sz w:val="24"/>
          <w:szCs w:val="24"/>
          <w:lang w:val="sq-AL"/>
        </w:rPr>
        <w:t>ndajra e rasteve</w:t>
      </w:r>
      <w:r w:rsidR="00005FE8">
        <w:rPr>
          <w:rFonts w:ascii="Times New Roman" w:hAnsi="Times New Roman"/>
          <w:sz w:val="24"/>
          <w:szCs w:val="24"/>
          <w:lang w:val="sq-AL"/>
        </w:rPr>
        <w:t>,</w:t>
      </w:r>
      <w:r w:rsidRPr="006A2472">
        <w:rPr>
          <w:rFonts w:ascii="Times New Roman" w:hAnsi="Times New Roman"/>
          <w:sz w:val="24"/>
          <w:szCs w:val="24"/>
          <w:lang w:val="sq-AL"/>
        </w:rPr>
        <w:t xml:space="preserve"> </w:t>
      </w:r>
      <w:r w:rsidR="00005FE8">
        <w:rPr>
          <w:rFonts w:ascii="Times New Roman" w:hAnsi="Times New Roman"/>
          <w:sz w:val="24"/>
          <w:szCs w:val="24"/>
          <w:lang w:val="sq-AL"/>
        </w:rPr>
        <w:t xml:space="preserve">ato </w:t>
      </w:r>
      <w:r w:rsidRPr="006A2472">
        <w:rPr>
          <w:rFonts w:ascii="Times New Roman" w:hAnsi="Times New Roman"/>
          <w:sz w:val="24"/>
          <w:szCs w:val="24"/>
          <w:lang w:val="sq-AL"/>
        </w:rPr>
        <w:t>me TB jan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t</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fok</w:t>
      </w:r>
      <w:r w:rsidR="00005FE8">
        <w:rPr>
          <w:rFonts w:ascii="Times New Roman" w:hAnsi="Times New Roman"/>
          <w:sz w:val="24"/>
          <w:szCs w:val="24"/>
          <w:lang w:val="sq-AL"/>
        </w:rPr>
        <w:t>usu</w:t>
      </w:r>
      <w:r w:rsidRPr="006A2472">
        <w:rPr>
          <w:rFonts w:ascii="Times New Roman" w:hAnsi="Times New Roman"/>
          <w:sz w:val="24"/>
          <w:szCs w:val="24"/>
          <w:lang w:val="sq-AL"/>
        </w:rPr>
        <w:t>ara krye</w:t>
      </w:r>
      <w:r w:rsidR="00005FE8">
        <w:rPr>
          <w:rFonts w:ascii="Times New Roman" w:hAnsi="Times New Roman"/>
          <w:sz w:val="24"/>
          <w:szCs w:val="24"/>
          <w:lang w:val="sq-AL"/>
        </w:rPr>
        <w:t>s</w:t>
      </w:r>
      <w:r w:rsidRPr="006A2472">
        <w:rPr>
          <w:rFonts w:ascii="Times New Roman" w:hAnsi="Times New Roman"/>
          <w:sz w:val="24"/>
          <w:szCs w:val="24"/>
          <w:lang w:val="sq-AL"/>
        </w:rPr>
        <w:t>isht 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Tir</w:t>
      </w:r>
      <w:r w:rsidR="008310E2">
        <w:rPr>
          <w:rFonts w:ascii="Times New Roman" w:hAnsi="Times New Roman"/>
          <w:sz w:val="24"/>
          <w:szCs w:val="24"/>
          <w:lang w:val="sq-AL"/>
        </w:rPr>
        <w:t>an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w:t>
      </w:r>
      <w:r w:rsidR="00005FE8">
        <w:rPr>
          <w:rFonts w:ascii="Times New Roman" w:hAnsi="Times New Roman"/>
          <w:sz w:val="24"/>
          <w:szCs w:val="24"/>
          <w:lang w:val="sq-AL"/>
        </w:rPr>
        <w:t>m</w:t>
      </w:r>
      <w:r w:rsidRPr="006A2472">
        <w:rPr>
          <w:rFonts w:ascii="Times New Roman" w:hAnsi="Times New Roman"/>
          <w:sz w:val="24"/>
          <w:szCs w:val="24"/>
          <w:lang w:val="sq-AL"/>
        </w:rPr>
        <w:t>e num</w:t>
      </w:r>
      <w:r w:rsidR="00005FE8" w:rsidRPr="00005FE8">
        <w:rPr>
          <w:rFonts w:ascii="Times New Roman" w:hAnsi="Times New Roman"/>
          <w:sz w:val="24"/>
          <w:szCs w:val="24"/>
          <w:lang w:val="sq-AL"/>
        </w:rPr>
        <w:t>ë</w:t>
      </w:r>
      <w:r w:rsidRPr="006A2472">
        <w:rPr>
          <w:rFonts w:ascii="Times New Roman" w:hAnsi="Times New Roman"/>
          <w:sz w:val="24"/>
          <w:szCs w:val="24"/>
          <w:lang w:val="sq-AL"/>
        </w:rPr>
        <w:t>r m</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t</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madh</w:t>
      </w:r>
      <w:r w:rsidR="00005FE8">
        <w:rPr>
          <w:rFonts w:ascii="Times New Roman" w:hAnsi="Times New Roman"/>
          <w:sz w:val="24"/>
          <w:szCs w:val="24"/>
          <w:lang w:val="sq-AL"/>
        </w:rPr>
        <w:t>,</w:t>
      </w:r>
      <w:r w:rsidRPr="006A2472">
        <w:rPr>
          <w:rFonts w:ascii="Times New Roman" w:hAnsi="Times New Roman"/>
          <w:sz w:val="24"/>
          <w:szCs w:val="24"/>
          <w:lang w:val="sq-AL"/>
        </w:rPr>
        <w:t xml:space="preserve"> por 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shtrirje raste</w:t>
      </w:r>
      <w:r w:rsidR="00005FE8">
        <w:rPr>
          <w:rFonts w:ascii="Times New Roman" w:hAnsi="Times New Roman"/>
          <w:sz w:val="24"/>
          <w:szCs w:val="24"/>
          <w:lang w:val="sq-AL"/>
        </w:rPr>
        <w:t>t</w:t>
      </w:r>
      <w:r w:rsidRPr="006A2472">
        <w:rPr>
          <w:rFonts w:ascii="Times New Roman" w:hAnsi="Times New Roman"/>
          <w:sz w:val="24"/>
          <w:szCs w:val="24"/>
          <w:lang w:val="sq-AL"/>
        </w:rPr>
        <w:t xml:space="preserve"> jan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pothuasje 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gj</w:t>
      </w:r>
      <w:r w:rsidR="00005FE8">
        <w:rPr>
          <w:rFonts w:ascii="Times New Roman" w:hAnsi="Times New Roman"/>
          <w:sz w:val="24"/>
          <w:szCs w:val="24"/>
          <w:lang w:val="sq-AL"/>
        </w:rPr>
        <w:t>i</w:t>
      </w:r>
      <w:r w:rsidRPr="006A2472">
        <w:rPr>
          <w:rFonts w:ascii="Times New Roman" w:hAnsi="Times New Roman"/>
          <w:sz w:val="24"/>
          <w:szCs w:val="24"/>
          <w:lang w:val="sq-AL"/>
        </w:rPr>
        <w:t>t</w:t>
      </w:r>
      <w:r w:rsidR="00005FE8">
        <w:rPr>
          <w:rFonts w:ascii="Times New Roman" w:hAnsi="Times New Roman"/>
          <w:sz w:val="24"/>
          <w:szCs w:val="24"/>
          <w:lang w:val="sq-AL"/>
        </w:rPr>
        <w:t>h</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vendin. Bashk</w:t>
      </w:r>
      <w:r w:rsidR="00005FE8" w:rsidRPr="00005FE8">
        <w:rPr>
          <w:rFonts w:ascii="Times New Roman" w:hAnsi="Times New Roman"/>
          <w:sz w:val="24"/>
          <w:szCs w:val="24"/>
          <w:lang w:val="sq-AL"/>
        </w:rPr>
        <w:t>ë</w:t>
      </w:r>
      <w:r w:rsidRPr="006A2472">
        <w:rPr>
          <w:rFonts w:ascii="Times New Roman" w:hAnsi="Times New Roman"/>
          <w:sz w:val="24"/>
          <w:szCs w:val="24"/>
          <w:lang w:val="sq-AL"/>
        </w:rPr>
        <w:t>punimi me epidemiologun 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rreth</w:t>
      </w:r>
      <w:r w:rsidR="00005FE8">
        <w:rPr>
          <w:rFonts w:ascii="Times New Roman" w:hAnsi="Times New Roman"/>
          <w:sz w:val="24"/>
          <w:szCs w:val="24"/>
          <w:lang w:val="sq-AL"/>
        </w:rPr>
        <w:t>,</w:t>
      </w:r>
      <w:r w:rsidRPr="006A2472">
        <w:rPr>
          <w:rFonts w:ascii="Times New Roman" w:hAnsi="Times New Roman"/>
          <w:sz w:val="24"/>
          <w:szCs w:val="24"/>
          <w:lang w:val="sq-AL"/>
        </w:rPr>
        <w:t xml:space="preserve"> me mjekun e familjes dhe pneumologun duhet t</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p</w:t>
      </w:r>
      <w:r w:rsidR="00005FE8" w:rsidRPr="00005FE8">
        <w:rPr>
          <w:rFonts w:ascii="Times New Roman" w:hAnsi="Times New Roman"/>
          <w:sz w:val="24"/>
          <w:szCs w:val="24"/>
          <w:lang w:val="sq-AL"/>
        </w:rPr>
        <w:t>ë</w:t>
      </w:r>
      <w:r w:rsidRPr="006A2472">
        <w:rPr>
          <w:rFonts w:ascii="Times New Roman" w:hAnsi="Times New Roman"/>
          <w:sz w:val="24"/>
          <w:szCs w:val="24"/>
          <w:lang w:val="sq-AL"/>
        </w:rPr>
        <w:t>rforcohet m</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shum</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p</w:t>
      </w:r>
      <w:r w:rsidR="00005FE8" w:rsidRPr="00005FE8">
        <w:rPr>
          <w:rFonts w:ascii="Times New Roman" w:hAnsi="Times New Roman"/>
          <w:sz w:val="24"/>
          <w:szCs w:val="24"/>
          <w:lang w:val="sq-AL"/>
        </w:rPr>
        <w:t>ë</w:t>
      </w:r>
      <w:r w:rsidR="00005FE8">
        <w:rPr>
          <w:rFonts w:ascii="Times New Roman" w:hAnsi="Times New Roman"/>
          <w:sz w:val="24"/>
          <w:szCs w:val="24"/>
          <w:lang w:val="sq-AL"/>
        </w:rPr>
        <w:t xml:space="preserve">r kontrollin </w:t>
      </w:r>
      <w:r w:rsidRPr="006A2472">
        <w:rPr>
          <w:rFonts w:ascii="Times New Roman" w:hAnsi="Times New Roman"/>
          <w:sz w:val="24"/>
          <w:szCs w:val="24"/>
          <w:lang w:val="sq-AL"/>
        </w:rPr>
        <w:t>e TB</w:t>
      </w:r>
      <w:r w:rsidR="00005FE8">
        <w:rPr>
          <w:rFonts w:ascii="Times New Roman" w:hAnsi="Times New Roman"/>
          <w:sz w:val="24"/>
          <w:szCs w:val="24"/>
          <w:lang w:val="sq-AL"/>
        </w:rPr>
        <w:t>-s</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n</w:t>
      </w:r>
      <w:r w:rsidR="00005FE8" w:rsidRPr="00005FE8">
        <w:rPr>
          <w:rFonts w:ascii="Times New Roman" w:hAnsi="Times New Roman"/>
          <w:sz w:val="24"/>
          <w:szCs w:val="24"/>
          <w:lang w:val="sq-AL"/>
        </w:rPr>
        <w:t>ë</w:t>
      </w:r>
      <w:r w:rsidRPr="006A2472">
        <w:rPr>
          <w:rFonts w:ascii="Times New Roman" w:hAnsi="Times New Roman"/>
          <w:sz w:val="24"/>
          <w:szCs w:val="24"/>
          <w:lang w:val="sq-AL"/>
        </w:rPr>
        <w:t xml:space="preserve"> rrethet p</w:t>
      </w:r>
      <w:r w:rsidR="00005FE8" w:rsidRPr="00005FE8">
        <w:rPr>
          <w:rFonts w:ascii="Times New Roman" w:hAnsi="Times New Roman"/>
          <w:sz w:val="24"/>
          <w:szCs w:val="24"/>
          <w:lang w:val="sq-AL"/>
        </w:rPr>
        <w:t>ë</w:t>
      </w:r>
      <w:r w:rsidRPr="006A2472">
        <w:rPr>
          <w:rFonts w:ascii="Times New Roman" w:hAnsi="Times New Roman"/>
          <w:sz w:val="24"/>
          <w:szCs w:val="24"/>
          <w:lang w:val="sq-AL"/>
        </w:rPr>
        <w:t>rkat</w:t>
      </w:r>
      <w:r w:rsidR="00005FE8" w:rsidRPr="00005FE8">
        <w:rPr>
          <w:rFonts w:ascii="Times New Roman" w:hAnsi="Times New Roman"/>
          <w:sz w:val="24"/>
          <w:szCs w:val="24"/>
          <w:lang w:val="sq-AL"/>
        </w:rPr>
        <w:t>ë</w:t>
      </w:r>
      <w:r w:rsidRPr="006A2472">
        <w:rPr>
          <w:rFonts w:ascii="Times New Roman" w:hAnsi="Times New Roman"/>
          <w:sz w:val="24"/>
          <w:szCs w:val="24"/>
          <w:lang w:val="sq-AL"/>
        </w:rPr>
        <w:t>se.</w:t>
      </w:r>
      <w:r>
        <w:rPr>
          <w:rFonts w:ascii="Times New Roman" w:hAnsi="Times New Roman"/>
          <w:sz w:val="24"/>
          <w:szCs w:val="24"/>
          <w:lang w:val="sq-AL"/>
        </w:rPr>
        <w:t xml:space="preserve"> </w:t>
      </w:r>
    </w:p>
    <w:p w:rsidR="00F22B14" w:rsidRDefault="00F22B14" w:rsidP="005A5FED">
      <w:pPr>
        <w:spacing w:line="360" w:lineRule="auto"/>
        <w:jc w:val="both"/>
        <w:rPr>
          <w:rFonts w:ascii="Times New Roman" w:hAnsi="Times New Roman"/>
          <w:sz w:val="24"/>
          <w:szCs w:val="24"/>
          <w:lang w:val="sq-AL"/>
        </w:rPr>
      </w:pPr>
    </w:p>
    <w:p w:rsidR="0098332A" w:rsidRPr="0098332A" w:rsidRDefault="0098332A" w:rsidP="0098332A">
      <w:pPr>
        <w:spacing w:line="360" w:lineRule="auto"/>
        <w:ind w:firstLine="720"/>
        <w:jc w:val="both"/>
        <w:rPr>
          <w:rFonts w:ascii="Times New Roman" w:hAnsi="Times New Roman"/>
          <w:b/>
          <w:bCs/>
          <w:sz w:val="24"/>
          <w:szCs w:val="24"/>
          <w:lang w:val="sq-AL"/>
        </w:rPr>
      </w:pPr>
      <w:r w:rsidRPr="00725D2D">
        <w:rPr>
          <w:rFonts w:ascii="Times New Roman" w:hAnsi="Times New Roman"/>
          <w:b/>
          <w:sz w:val="24"/>
          <w:szCs w:val="24"/>
          <w:lang w:val="sq-AL"/>
        </w:rPr>
        <w:t>2</w:t>
      </w:r>
      <w:r w:rsidR="00361573">
        <w:rPr>
          <w:rFonts w:ascii="Times New Roman" w:hAnsi="Times New Roman"/>
          <w:b/>
          <w:bCs/>
          <w:sz w:val="24"/>
          <w:szCs w:val="24"/>
          <w:lang w:val="sq-AL"/>
        </w:rPr>
        <w:t>.3</w:t>
      </w:r>
      <w:r w:rsidR="00005FE8">
        <w:rPr>
          <w:rFonts w:ascii="Times New Roman" w:hAnsi="Times New Roman"/>
          <w:b/>
          <w:bCs/>
          <w:sz w:val="24"/>
          <w:szCs w:val="24"/>
          <w:lang w:val="sq-AL"/>
        </w:rPr>
        <w:t xml:space="preserve"> </w:t>
      </w:r>
      <w:r w:rsidRPr="0098332A">
        <w:rPr>
          <w:rFonts w:ascii="Times New Roman" w:hAnsi="Times New Roman"/>
          <w:b/>
          <w:bCs/>
          <w:sz w:val="24"/>
          <w:szCs w:val="24"/>
          <w:lang w:val="sq-AL"/>
        </w:rPr>
        <w:t>Paraliz</w:t>
      </w:r>
      <w:r w:rsidR="00005FE8">
        <w:rPr>
          <w:rFonts w:ascii="Times New Roman" w:hAnsi="Times New Roman"/>
          <w:b/>
          <w:bCs/>
          <w:sz w:val="24"/>
          <w:szCs w:val="24"/>
          <w:lang w:val="sq-AL"/>
        </w:rPr>
        <w:t>a</w:t>
      </w:r>
      <w:r w:rsidRPr="0098332A">
        <w:rPr>
          <w:rFonts w:ascii="Times New Roman" w:hAnsi="Times New Roman"/>
          <w:b/>
          <w:bCs/>
          <w:sz w:val="24"/>
          <w:szCs w:val="24"/>
          <w:lang w:val="sq-AL"/>
        </w:rPr>
        <w:t xml:space="preserve"> e paspecifikuar</w:t>
      </w:r>
      <w:r w:rsidR="00005FE8" w:rsidRPr="00005FE8">
        <w:rPr>
          <w:rFonts w:ascii="Times New Roman" w:hAnsi="Times New Roman"/>
          <w:b/>
          <w:bCs/>
          <w:sz w:val="24"/>
          <w:szCs w:val="24"/>
          <w:lang w:val="sq-AL"/>
        </w:rPr>
        <w:t xml:space="preserve"> </w:t>
      </w:r>
      <w:r w:rsidR="00005FE8">
        <w:rPr>
          <w:rFonts w:ascii="Times New Roman" w:hAnsi="Times New Roman"/>
          <w:b/>
          <w:bCs/>
          <w:sz w:val="24"/>
          <w:szCs w:val="24"/>
          <w:lang w:val="sq-AL"/>
        </w:rPr>
        <w:t>(</w:t>
      </w:r>
      <w:r w:rsidR="00005FE8" w:rsidRPr="0098332A">
        <w:rPr>
          <w:rFonts w:ascii="Times New Roman" w:hAnsi="Times New Roman"/>
          <w:b/>
          <w:bCs/>
          <w:sz w:val="24"/>
          <w:szCs w:val="24"/>
          <w:lang w:val="sq-AL"/>
        </w:rPr>
        <w:t>PFA</w:t>
      </w:r>
      <w:r w:rsidR="00005FE8">
        <w:rPr>
          <w:rFonts w:ascii="Times New Roman" w:hAnsi="Times New Roman"/>
          <w:b/>
          <w:bCs/>
          <w:sz w:val="24"/>
          <w:szCs w:val="24"/>
          <w:lang w:val="sq-AL"/>
        </w:rPr>
        <w:t>)</w:t>
      </w:r>
    </w:p>
    <w:p w:rsidR="00725D2D" w:rsidRDefault="0098332A" w:rsidP="0098332A">
      <w:pPr>
        <w:spacing w:line="360" w:lineRule="auto"/>
        <w:jc w:val="both"/>
        <w:rPr>
          <w:rFonts w:ascii="Times New Roman" w:hAnsi="Times New Roman"/>
          <w:bCs/>
          <w:sz w:val="24"/>
          <w:szCs w:val="24"/>
          <w:lang w:val="sq-AL"/>
        </w:rPr>
      </w:pPr>
      <w:r w:rsidRPr="0098332A">
        <w:rPr>
          <w:rFonts w:ascii="Times New Roman" w:hAnsi="Times New Roman"/>
          <w:bCs/>
          <w:sz w:val="24"/>
          <w:szCs w:val="24"/>
          <w:lang w:val="sq-AL"/>
        </w:rPr>
        <w:t>Gjat</w:t>
      </w:r>
      <w:r w:rsidR="00005FE8" w:rsidRPr="00005FE8">
        <w:rPr>
          <w:rFonts w:ascii="Times New Roman" w:hAnsi="Times New Roman"/>
          <w:bCs/>
          <w:sz w:val="24"/>
          <w:szCs w:val="24"/>
          <w:lang w:val="sq-AL"/>
        </w:rPr>
        <w:t>ë</w:t>
      </w:r>
      <w:r w:rsidRPr="0098332A">
        <w:rPr>
          <w:rFonts w:ascii="Times New Roman" w:hAnsi="Times New Roman"/>
          <w:bCs/>
          <w:sz w:val="24"/>
          <w:szCs w:val="24"/>
          <w:lang w:val="sq-AL"/>
        </w:rPr>
        <w:t xml:space="preserve"> muajit </w:t>
      </w:r>
      <w:r>
        <w:rPr>
          <w:rFonts w:ascii="Times New Roman" w:hAnsi="Times New Roman"/>
          <w:bCs/>
          <w:sz w:val="24"/>
          <w:szCs w:val="24"/>
          <w:lang w:val="sq-AL"/>
        </w:rPr>
        <w:t>shkurt</w:t>
      </w:r>
      <w:r w:rsidRPr="0098332A">
        <w:rPr>
          <w:rFonts w:ascii="Times New Roman" w:hAnsi="Times New Roman"/>
          <w:bCs/>
          <w:sz w:val="24"/>
          <w:szCs w:val="24"/>
          <w:lang w:val="sq-AL"/>
        </w:rPr>
        <w:t xml:space="preserve"> 2022 </w:t>
      </w:r>
      <w:r>
        <w:rPr>
          <w:rFonts w:ascii="Times New Roman" w:hAnsi="Times New Roman"/>
          <w:bCs/>
          <w:sz w:val="24"/>
          <w:szCs w:val="24"/>
          <w:lang w:val="sq-AL"/>
        </w:rPr>
        <w:t>NJVKSH Pogradec</w:t>
      </w:r>
      <w:r w:rsidRPr="0098332A">
        <w:rPr>
          <w:rFonts w:ascii="Times New Roman" w:hAnsi="Times New Roman"/>
          <w:bCs/>
          <w:sz w:val="24"/>
          <w:szCs w:val="24"/>
          <w:lang w:val="sq-AL"/>
        </w:rPr>
        <w:t xml:space="preserve"> ka raportuar një rast suspekt PFA</w:t>
      </w:r>
      <w:r w:rsidR="00F9602C">
        <w:rPr>
          <w:rFonts w:ascii="Times New Roman" w:hAnsi="Times New Roman"/>
          <w:bCs/>
          <w:sz w:val="24"/>
          <w:szCs w:val="24"/>
          <w:lang w:val="sq-AL"/>
        </w:rPr>
        <w:t>, n</w:t>
      </w:r>
      <w:r w:rsidRPr="0098332A">
        <w:rPr>
          <w:rFonts w:ascii="Times New Roman" w:hAnsi="Times New Roman"/>
          <w:bCs/>
          <w:sz w:val="24"/>
          <w:szCs w:val="24"/>
          <w:lang w:val="sq-AL"/>
        </w:rPr>
        <w:t>ga ekzaminimi n</w:t>
      </w:r>
      <w:r w:rsidR="009F5B39" w:rsidRPr="009F5B39">
        <w:rPr>
          <w:rFonts w:ascii="Times New Roman" w:hAnsi="Times New Roman"/>
          <w:bCs/>
          <w:sz w:val="24"/>
          <w:szCs w:val="24"/>
          <w:lang w:val="sq-AL"/>
        </w:rPr>
        <w:t>ë</w:t>
      </w:r>
      <w:r w:rsidRPr="0098332A">
        <w:rPr>
          <w:rFonts w:ascii="Times New Roman" w:hAnsi="Times New Roman"/>
          <w:bCs/>
          <w:sz w:val="24"/>
          <w:szCs w:val="24"/>
          <w:lang w:val="sq-AL"/>
        </w:rPr>
        <w:t xml:space="preserve"> Laboratorin e Virologjisë, ISHP</w:t>
      </w:r>
      <w:r w:rsidR="009F5B39">
        <w:rPr>
          <w:rFonts w:ascii="Times New Roman" w:hAnsi="Times New Roman"/>
          <w:bCs/>
          <w:sz w:val="24"/>
          <w:szCs w:val="24"/>
          <w:lang w:val="sq-AL"/>
        </w:rPr>
        <w:t>.</w:t>
      </w:r>
      <w:r w:rsidRPr="0098332A">
        <w:rPr>
          <w:rFonts w:ascii="Times New Roman" w:hAnsi="Times New Roman"/>
          <w:bCs/>
          <w:sz w:val="24"/>
          <w:szCs w:val="24"/>
          <w:lang w:val="sq-AL"/>
        </w:rPr>
        <w:t xml:space="preserve"> </w:t>
      </w:r>
      <w:r w:rsidR="009F5B39">
        <w:rPr>
          <w:rFonts w:ascii="Times New Roman" w:hAnsi="Times New Roman"/>
          <w:bCs/>
          <w:sz w:val="24"/>
          <w:szCs w:val="24"/>
          <w:lang w:val="sq-AL"/>
        </w:rPr>
        <w:t>R</w:t>
      </w:r>
      <w:r w:rsidR="00F9602C">
        <w:rPr>
          <w:rFonts w:ascii="Times New Roman" w:hAnsi="Times New Roman"/>
          <w:bCs/>
          <w:sz w:val="24"/>
          <w:szCs w:val="24"/>
          <w:lang w:val="sq-AL"/>
        </w:rPr>
        <w:t xml:space="preserve">asti rezultoi </w:t>
      </w:r>
      <w:r w:rsidRPr="0098332A">
        <w:rPr>
          <w:rFonts w:ascii="Times New Roman" w:hAnsi="Times New Roman"/>
          <w:bCs/>
          <w:sz w:val="24"/>
          <w:szCs w:val="24"/>
          <w:lang w:val="sq-AL"/>
        </w:rPr>
        <w:t>negativ</w:t>
      </w:r>
      <w:r w:rsidR="009F5B39">
        <w:rPr>
          <w:rFonts w:ascii="Times New Roman" w:hAnsi="Times New Roman"/>
          <w:bCs/>
          <w:sz w:val="24"/>
          <w:szCs w:val="24"/>
          <w:lang w:val="sq-AL"/>
        </w:rPr>
        <w:t>,</w:t>
      </w:r>
      <w:r w:rsidRPr="0098332A">
        <w:rPr>
          <w:rFonts w:ascii="Times New Roman" w:hAnsi="Times New Roman"/>
          <w:bCs/>
          <w:sz w:val="24"/>
          <w:szCs w:val="24"/>
          <w:lang w:val="sq-AL"/>
        </w:rPr>
        <w:t xml:space="preserve"> megjithatë u krye investigimi i rastit dhe u morën masat përkatëse nga ana e </w:t>
      </w:r>
      <w:r>
        <w:rPr>
          <w:rFonts w:ascii="Times New Roman" w:hAnsi="Times New Roman"/>
          <w:bCs/>
          <w:sz w:val="24"/>
          <w:szCs w:val="24"/>
          <w:lang w:val="sq-AL"/>
        </w:rPr>
        <w:t>NJVKSH Pogradec</w:t>
      </w:r>
      <w:r w:rsidRPr="0098332A">
        <w:rPr>
          <w:rFonts w:ascii="Times New Roman" w:hAnsi="Times New Roman"/>
          <w:bCs/>
          <w:sz w:val="24"/>
          <w:szCs w:val="24"/>
          <w:lang w:val="sq-AL"/>
        </w:rPr>
        <w:t>.</w:t>
      </w:r>
    </w:p>
    <w:p w:rsidR="00725D2D" w:rsidRDefault="00725D2D" w:rsidP="0098332A">
      <w:pPr>
        <w:spacing w:line="360" w:lineRule="auto"/>
        <w:jc w:val="both"/>
        <w:rPr>
          <w:rFonts w:ascii="Times New Roman" w:hAnsi="Times New Roman"/>
          <w:bCs/>
          <w:sz w:val="24"/>
          <w:szCs w:val="24"/>
          <w:lang w:val="sq-AL"/>
        </w:rPr>
      </w:pPr>
    </w:p>
    <w:p w:rsidR="005E6174" w:rsidRDefault="005E6174" w:rsidP="0098332A">
      <w:pPr>
        <w:spacing w:line="360" w:lineRule="auto"/>
        <w:jc w:val="both"/>
        <w:rPr>
          <w:rFonts w:ascii="Times New Roman" w:hAnsi="Times New Roman"/>
          <w:bCs/>
          <w:sz w:val="24"/>
          <w:szCs w:val="24"/>
          <w:lang w:val="sq-AL"/>
        </w:rPr>
      </w:pPr>
    </w:p>
    <w:p w:rsidR="005E6174" w:rsidRDefault="005E6174" w:rsidP="0098332A">
      <w:pPr>
        <w:spacing w:line="360" w:lineRule="auto"/>
        <w:jc w:val="both"/>
        <w:rPr>
          <w:rFonts w:ascii="Times New Roman" w:hAnsi="Times New Roman"/>
          <w:bCs/>
          <w:sz w:val="24"/>
          <w:szCs w:val="24"/>
          <w:lang w:val="sq-AL"/>
        </w:rPr>
      </w:pPr>
    </w:p>
    <w:p w:rsidR="005E6174" w:rsidRDefault="005E6174" w:rsidP="0098332A">
      <w:pPr>
        <w:spacing w:line="360" w:lineRule="auto"/>
        <w:jc w:val="both"/>
        <w:rPr>
          <w:rFonts w:ascii="Times New Roman" w:hAnsi="Times New Roman"/>
          <w:bCs/>
          <w:sz w:val="24"/>
          <w:szCs w:val="24"/>
          <w:lang w:val="sq-AL"/>
        </w:rPr>
      </w:pPr>
    </w:p>
    <w:p w:rsidR="005E6174" w:rsidRDefault="005E6174" w:rsidP="0098332A">
      <w:pPr>
        <w:spacing w:line="360" w:lineRule="auto"/>
        <w:jc w:val="both"/>
        <w:rPr>
          <w:rFonts w:ascii="Times New Roman" w:hAnsi="Times New Roman"/>
          <w:bCs/>
          <w:sz w:val="24"/>
          <w:szCs w:val="24"/>
          <w:lang w:val="sq-AL"/>
        </w:rPr>
      </w:pPr>
    </w:p>
    <w:p w:rsidR="005E6174" w:rsidRDefault="005E6174" w:rsidP="0098332A">
      <w:pPr>
        <w:spacing w:line="360" w:lineRule="auto"/>
        <w:jc w:val="both"/>
        <w:rPr>
          <w:rFonts w:ascii="Times New Roman" w:hAnsi="Times New Roman"/>
          <w:bCs/>
          <w:sz w:val="24"/>
          <w:szCs w:val="24"/>
          <w:lang w:val="sq-AL"/>
        </w:rPr>
      </w:pPr>
    </w:p>
    <w:p w:rsidR="00361573" w:rsidRPr="00725D2D" w:rsidRDefault="00361573" w:rsidP="008007D3">
      <w:pPr>
        <w:numPr>
          <w:ilvl w:val="0"/>
          <w:numId w:val="15"/>
        </w:numPr>
        <w:spacing w:line="360" w:lineRule="auto"/>
        <w:jc w:val="both"/>
        <w:rPr>
          <w:rFonts w:ascii="Times New Roman" w:hAnsi="Times New Roman"/>
          <w:b/>
          <w:bCs/>
          <w:sz w:val="24"/>
          <w:szCs w:val="24"/>
          <w:lang w:val="sq-AL"/>
        </w:rPr>
      </w:pPr>
      <w:r w:rsidRPr="00725D2D">
        <w:rPr>
          <w:rFonts w:ascii="Times New Roman" w:hAnsi="Times New Roman"/>
          <w:b/>
          <w:bCs/>
          <w:sz w:val="24"/>
          <w:szCs w:val="24"/>
          <w:lang w:val="sq-AL"/>
        </w:rPr>
        <w:lastRenderedPageBreak/>
        <w:t>S</w:t>
      </w:r>
      <w:r w:rsidR="009F5B39" w:rsidRPr="009F5B39">
        <w:rPr>
          <w:rFonts w:ascii="Times New Roman" w:hAnsi="Times New Roman"/>
          <w:b/>
          <w:bCs/>
          <w:sz w:val="24"/>
          <w:szCs w:val="24"/>
          <w:lang w:val="sq-AL"/>
        </w:rPr>
        <w:t>ë</w:t>
      </w:r>
      <w:r w:rsidRPr="00725D2D">
        <w:rPr>
          <w:rFonts w:ascii="Times New Roman" w:hAnsi="Times New Roman"/>
          <w:b/>
          <w:bCs/>
          <w:sz w:val="24"/>
          <w:szCs w:val="24"/>
          <w:lang w:val="sq-AL"/>
        </w:rPr>
        <w:t>mundjet zoonotike</w:t>
      </w:r>
    </w:p>
    <w:p w:rsidR="00361573" w:rsidRPr="009F5B39" w:rsidRDefault="00725D2D" w:rsidP="00725D2D">
      <w:pPr>
        <w:autoSpaceDE w:val="0"/>
        <w:autoSpaceDN w:val="0"/>
        <w:adjustRightInd w:val="0"/>
        <w:ind w:left="270"/>
        <w:jc w:val="both"/>
        <w:rPr>
          <w:rFonts w:ascii="Times New Roman" w:hAnsi="Times New Roman"/>
          <w:b/>
          <w:bCs/>
          <w:sz w:val="24"/>
          <w:szCs w:val="24"/>
          <w:lang w:val="sq-AL"/>
        </w:rPr>
      </w:pPr>
      <w:r w:rsidRPr="009F5B39">
        <w:rPr>
          <w:rFonts w:ascii="Times New Roman" w:hAnsi="Times New Roman"/>
          <w:b/>
          <w:sz w:val="24"/>
          <w:szCs w:val="24"/>
          <w:lang w:val="sq-AL"/>
        </w:rPr>
        <w:t xml:space="preserve">Tabela 2. </w:t>
      </w:r>
      <w:r w:rsidR="00361573" w:rsidRPr="009F5B39">
        <w:rPr>
          <w:rFonts w:ascii="Times New Roman" w:hAnsi="Times New Roman"/>
          <w:b/>
          <w:sz w:val="24"/>
          <w:szCs w:val="24"/>
          <w:lang w:val="sq-AL"/>
        </w:rPr>
        <w:t>Shpë</w:t>
      </w:r>
      <w:r w:rsidR="00BF1927">
        <w:rPr>
          <w:rFonts w:ascii="Times New Roman" w:hAnsi="Times New Roman"/>
          <w:b/>
          <w:sz w:val="24"/>
          <w:szCs w:val="24"/>
          <w:lang w:val="sq-AL"/>
        </w:rPr>
        <w:t>rndarja e zoonozave</w:t>
      </w:r>
      <w:r w:rsidR="009F5B39" w:rsidRPr="009F5B39">
        <w:rPr>
          <w:rFonts w:ascii="Times New Roman" w:hAnsi="Times New Roman"/>
          <w:b/>
          <w:sz w:val="24"/>
          <w:szCs w:val="24"/>
          <w:lang w:val="sq-AL"/>
        </w:rPr>
        <w:t xml:space="preserve"> në muajin shkurt </w:t>
      </w:r>
      <w:r w:rsidR="00361573" w:rsidRPr="009F5B39">
        <w:rPr>
          <w:rFonts w:ascii="Times New Roman" w:hAnsi="Times New Roman"/>
          <w:b/>
          <w:sz w:val="24"/>
          <w:szCs w:val="24"/>
          <w:lang w:val="sq-AL"/>
        </w:rPr>
        <w:t>2022</w:t>
      </w:r>
      <w:r w:rsidR="009F5B39" w:rsidRPr="009F5B39">
        <w:rPr>
          <w:rFonts w:ascii="Times New Roman" w:hAnsi="Times New Roman"/>
          <w:b/>
          <w:sz w:val="24"/>
          <w:szCs w:val="24"/>
          <w:lang w:val="sq-AL"/>
        </w:rPr>
        <w:t>,</w:t>
      </w:r>
      <w:r w:rsidR="00361573" w:rsidRPr="009F5B39">
        <w:rPr>
          <w:rFonts w:ascii="Times New Roman" w:hAnsi="Times New Roman"/>
          <w:b/>
          <w:sz w:val="24"/>
          <w:szCs w:val="24"/>
          <w:lang w:val="sq-AL"/>
        </w:rPr>
        <w:t xml:space="preserve"> numri total i rasteve dhe incidenca (Antraks Bruceloze, Leptospirozë, Tbc ekstrapulmonar, Rikecie). </w:t>
      </w:r>
    </w:p>
    <w:tbl>
      <w:tblPr>
        <w:tblW w:w="9288" w:type="dxa"/>
        <w:tblInd w:w="373" w:type="dxa"/>
        <w:tblLook w:val="04A0"/>
      </w:tblPr>
      <w:tblGrid>
        <w:gridCol w:w="4554"/>
        <w:gridCol w:w="2264"/>
        <w:gridCol w:w="2215"/>
        <w:gridCol w:w="255"/>
      </w:tblGrid>
      <w:tr w:rsidR="00361573" w:rsidRPr="00361573" w:rsidTr="00725D2D">
        <w:trPr>
          <w:gridAfter w:val="1"/>
          <w:wAfter w:w="255" w:type="dxa"/>
          <w:trHeight w:val="474"/>
        </w:trPr>
        <w:tc>
          <w:tcPr>
            <w:tcW w:w="4554" w:type="dxa"/>
            <w:vMerge w:val="restart"/>
            <w:tcBorders>
              <w:top w:val="nil"/>
              <w:left w:val="nil"/>
              <w:bottom w:val="double" w:sz="6" w:space="0" w:color="000000"/>
              <w:right w:val="double" w:sz="6" w:space="0" w:color="auto"/>
            </w:tcBorders>
            <w:shd w:val="clear" w:color="auto" w:fill="C0C0C0"/>
            <w:vAlign w:val="bottom"/>
          </w:tcPr>
          <w:p w:rsidR="00361573" w:rsidRDefault="00361573">
            <w:pPr>
              <w:spacing w:line="256" w:lineRule="auto"/>
              <w:jc w:val="both"/>
              <w:rPr>
                <w:rFonts w:ascii="Times New Roman" w:hAnsi="Times New Roman"/>
                <w:sz w:val="24"/>
                <w:szCs w:val="24"/>
                <w:lang w:val="sq-AL"/>
              </w:rPr>
            </w:pPr>
          </w:p>
        </w:tc>
        <w:tc>
          <w:tcPr>
            <w:tcW w:w="2264" w:type="dxa"/>
            <w:vMerge w:val="restart"/>
            <w:tcBorders>
              <w:top w:val="double" w:sz="6" w:space="0" w:color="auto"/>
              <w:left w:val="double" w:sz="6" w:space="0" w:color="auto"/>
              <w:bottom w:val="double" w:sz="6" w:space="0" w:color="000000"/>
              <w:right w:val="double" w:sz="6" w:space="0" w:color="auto"/>
            </w:tcBorders>
            <w:shd w:val="clear" w:color="auto" w:fill="C0C0C0"/>
            <w:vAlign w:val="bottom"/>
            <w:hideMark/>
          </w:tcPr>
          <w:p w:rsidR="00361573" w:rsidRDefault="00361573">
            <w:pPr>
              <w:spacing w:line="256" w:lineRule="auto"/>
              <w:jc w:val="both"/>
              <w:rPr>
                <w:rFonts w:ascii="Times New Roman" w:hAnsi="Times New Roman"/>
                <w:sz w:val="24"/>
                <w:szCs w:val="24"/>
                <w:lang w:val="sq-AL"/>
              </w:rPr>
            </w:pPr>
            <w:r>
              <w:rPr>
                <w:rFonts w:ascii="Times New Roman" w:hAnsi="Times New Roman"/>
                <w:sz w:val="24"/>
                <w:szCs w:val="24"/>
                <w:lang w:val="sq-AL"/>
              </w:rPr>
              <w:t xml:space="preserve">Shkurt </w:t>
            </w:r>
          </w:p>
          <w:p w:rsidR="00361573" w:rsidRDefault="00361573">
            <w:pPr>
              <w:spacing w:line="256" w:lineRule="auto"/>
              <w:jc w:val="both"/>
              <w:rPr>
                <w:rFonts w:ascii="Times New Roman" w:hAnsi="Times New Roman"/>
                <w:sz w:val="24"/>
                <w:szCs w:val="24"/>
                <w:lang w:val="sq-AL"/>
              </w:rPr>
            </w:pPr>
            <w:r>
              <w:rPr>
                <w:rFonts w:ascii="Times New Roman" w:hAnsi="Times New Roman"/>
                <w:sz w:val="24"/>
                <w:szCs w:val="24"/>
                <w:lang w:val="sq-AL"/>
              </w:rPr>
              <w:t>(Raste 2022</w:t>
            </w:r>
            <w:r w:rsidR="00725D2D">
              <w:rPr>
                <w:rFonts w:ascii="Times New Roman" w:hAnsi="Times New Roman"/>
                <w:sz w:val="24"/>
                <w:szCs w:val="24"/>
                <w:lang w:val="sq-AL"/>
              </w:rPr>
              <w:t>)</w:t>
            </w:r>
          </w:p>
        </w:tc>
        <w:tc>
          <w:tcPr>
            <w:tcW w:w="2215" w:type="dxa"/>
            <w:vMerge w:val="restart"/>
            <w:tcBorders>
              <w:top w:val="double" w:sz="6" w:space="0" w:color="auto"/>
              <w:left w:val="double" w:sz="6" w:space="0" w:color="auto"/>
              <w:bottom w:val="double" w:sz="6" w:space="0" w:color="000000"/>
              <w:right w:val="double" w:sz="6" w:space="0" w:color="auto"/>
            </w:tcBorders>
            <w:shd w:val="clear" w:color="auto" w:fill="C0C0C0"/>
            <w:vAlign w:val="bottom"/>
            <w:hideMark/>
          </w:tcPr>
          <w:p w:rsidR="00361573" w:rsidRDefault="00361573">
            <w:pPr>
              <w:spacing w:line="256" w:lineRule="auto"/>
              <w:jc w:val="both"/>
              <w:rPr>
                <w:rFonts w:ascii="Times New Roman" w:hAnsi="Times New Roman"/>
                <w:sz w:val="24"/>
                <w:szCs w:val="24"/>
                <w:lang w:val="sq-AL"/>
              </w:rPr>
            </w:pPr>
            <w:r>
              <w:rPr>
                <w:rFonts w:ascii="Times New Roman" w:hAnsi="Times New Roman"/>
                <w:sz w:val="24"/>
                <w:szCs w:val="24"/>
                <w:lang w:val="sq-AL"/>
              </w:rPr>
              <w:t xml:space="preserve">Incidenca (raste/100,000) </w:t>
            </w:r>
          </w:p>
          <w:p w:rsidR="00361573" w:rsidRDefault="00361573">
            <w:pPr>
              <w:spacing w:line="256" w:lineRule="auto"/>
              <w:jc w:val="both"/>
              <w:rPr>
                <w:rFonts w:ascii="Times New Roman" w:hAnsi="Times New Roman"/>
                <w:sz w:val="24"/>
                <w:szCs w:val="24"/>
                <w:lang w:val="sq-AL"/>
              </w:rPr>
            </w:pPr>
            <w:r>
              <w:rPr>
                <w:rFonts w:ascii="Times New Roman" w:hAnsi="Times New Roman"/>
                <w:sz w:val="24"/>
                <w:szCs w:val="24"/>
                <w:lang w:val="sq-AL"/>
              </w:rPr>
              <w:t>2022</w:t>
            </w:r>
          </w:p>
        </w:tc>
      </w:tr>
      <w:tr w:rsidR="00361573" w:rsidRPr="00361573" w:rsidTr="00725D2D">
        <w:trPr>
          <w:trHeight w:val="59"/>
        </w:trPr>
        <w:tc>
          <w:tcPr>
            <w:tcW w:w="0" w:type="auto"/>
            <w:vMerge/>
            <w:tcBorders>
              <w:top w:val="nil"/>
              <w:left w:val="nil"/>
              <w:bottom w:val="double" w:sz="6" w:space="0" w:color="000000"/>
              <w:right w:val="double" w:sz="6" w:space="0" w:color="auto"/>
            </w:tcBorders>
            <w:vAlign w:val="center"/>
            <w:hideMark/>
          </w:tcPr>
          <w:p w:rsidR="00361573" w:rsidRDefault="00361573">
            <w:pPr>
              <w:spacing w:after="0" w:line="256" w:lineRule="auto"/>
              <w:rPr>
                <w:rFonts w:ascii="Times New Roman" w:hAnsi="Times New Roman"/>
                <w:sz w:val="24"/>
                <w:szCs w:val="24"/>
                <w:lang w:val="sq-AL"/>
              </w:rPr>
            </w:pPr>
          </w:p>
        </w:tc>
        <w:tc>
          <w:tcPr>
            <w:tcW w:w="0" w:type="auto"/>
            <w:vMerge/>
            <w:tcBorders>
              <w:top w:val="double" w:sz="6" w:space="0" w:color="auto"/>
              <w:left w:val="double" w:sz="6" w:space="0" w:color="auto"/>
              <w:bottom w:val="double" w:sz="6" w:space="0" w:color="000000"/>
              <w:right w:val="double" w:sz="6" w:space="0" w:color="auto"/>
            </w:tcBorders>
            <w:vAlign w:val="center"/>
            <w:hideMark/>
          </w:tcPr>
          <w:p w:rsidR="00361573" w:rsidRDefault="00361573">
            <w:pPr>
              <w:spacing w:after="0" w:line="256" w:lineRule="auto"/>
              <w:rPr>
                <w:rFonts w:ascii="Times New Roman" w:hAnsi="Times New Roman"/>
                <w:sz w:val="24"/>
                <w:szCs w:val="24"/>
                <w:lang w:val="sq-AL"/>
              </w:rPr>
            </w:pPr>
          </w:p>
        </w:tc>
        <w:tc>
          <w:tcPr>
            <w:tcW w:w="0" w:type="auto"/>
            <w:vMerge/>
            <w:tcBorders>
              <w:top w:val="double" w:sz="6" w:space="0" w:color="auto"/>
              <w:left w:val="double" w:sz="6" w:space="0" w:color="auto"/>
              <w:bottom w:val="double" w:sz="6" w:space="0" w:color="000000"/>
              <w:right w:val="double" w:sz="6" w:space="0" w:color="auto"/>
            </w:tcBorders>
            <w:vAlign w:val="center"/>
            <w:hideMark/>
          </w:tcPr>
          <w:p w:rsidR="00361573" w:rsidRDefault="00361573">
            <w:pPr>
              <w:spacing w:after="0" w:line="256" w:lineRule="auto"/>
              <w:rPr>
                <w:rFonts w:ascii="Times New Roman" w:hAnsi="Times New Roman"/>
                <w:sz w:val="24"/>
                <w:szCs w:val="24"/>
                <w:lang w:val="sq-AL"/>
              </w:rPr>
            </w:pPr>
          </w:p>
        </w:tc>
        <w:tc>
          <w:tcPr>
            <w:tcW w:w="255" w:type="dxa"/>
            <w:vAlign w:val="center"/>
          </w:tcPr>
          <w:p w:rsidR="00361573" w:rsidRDefault="00361573">
            <w:pPr>
              <w:rPr>
                <w:rFonts w:ascii="Times New Roman" w:hAnsi="Times New Roman"/>
                <w:sz w:val="24"/>
                <w:szCs w:val="24"/>
                <w:lang w:val="sq-AL"/>
              </w:rPr>
            </w:pPr>
          </w:p>
        </w:tc>
      </w:tr>
      <w:tr w:rsidR="00361573" w:rsidRPr="00361573" w:rsidTr="00725D2D">
        <w:trPr>
          <w:trHeight w:val="286"/>
        </w:trPr>
        <w:tc>
          <w:tcPr>
            <w:tcW w:w="4554" w:type="dxa"/>
            <w:tcBorders>
              <w:top w:val="nil"/>
              <w:left w:val="double" w:sz="6" w:space="0" w:color="auto"/>
              <w:bottom w:val="single" w:sz="8" w:space="0" w:color="auto"/>
              <w:right w:val="double" w:sz="6" w:space="0" w:color="auto"/>
            </w:tcBorders>
            <w:vAlign w:val="bottom"/>
            <w:hideMark/>
          </w:tcPr>
          <w:p w:rsidR="00361573" w:rsidRDefault="00361573">
            <w:pPr>
              <w:spacing w:line="256" w:lineRule="auto"/>
              <w:jc w:val="both"/>
              <w:rPr>
                <w:rFonts w:ascii="Times New Roman" w:hAnsi="Times New Roman"/>
                <w:sz w:val="24"/>
                <w:szCs w:val="24"/>
                <w:lang w:val="sq-AL"/>
              </w:rPr>
            </w:pPr>
            <w:r>
              <w:rPr>
                <w:rFonts w:ascii="Times New Roman" w:hAnsi="Times New Roman"/>
                <w:sz w:val="24"/>
                <w:szCs w:val="24"/>
                <w:lang w:val="sq-AL"/>
              </w:rPr>
              <w:t>Antraks (Plasje)</w:t>
            </w:r>
          </w:p>
        </w:tc>
        <w:tc>
          <w:tcPr>
            <w:tcW w:w="2264" w:type="dxa"/>
            <w:tcBorders>
              <w:top w:val="nil"/>
              <w:left w:val="nil"/>
              <w:bottom w:val="single" w:sz="8" w:space="0" w:color="auto"/>
              <w:right w:val="double" w:sz="6" w:space="0" w:color="auto"/>
            </w:tcBorders>
            <w:vAlign w:val="bottom"/>
            <w:hideMark/>
          </w:tcPr>
          <w:p w:rsidR="00361573" w:rsidRDefault="00361573">
            <w:pPr>
              <w:spacing w:line="256" w:lineRule="auto"/>
              <w:jc w:val="both"/>
              <w:rPr>
                <w:rFonts w:ascii="Times New Roman" w:hAnsi="Times New Roman"/>
                <w:sz w:val="24"/>
                <w:szCs w:val="24"/>
                <w:lang w:val="sq-AL"/>
              </w:rPr>
            </w:pPr>
            <w:r>
              <w:rPr>
                <w:rFonts w:ascii="Times New Roman" w:hAnsi="Times New Roman"/>
                <w:sz w:val="24"/>
                <w:szCs w:val="24"/>
                <w:lang w:val="sq-AL"/>
              </w:rPr>
              <w:t>0</w:t>
            </w:r>
          </w:p>
        </w:tc>
        <w:tc>
          <w:tcPr>
            <w:tcW w:w="2215" w:type="dxa"/>
            <w:tcBorders>
              <w:top w:val="nil"/>
              <w:left w:val="nil"/>
              <w:bottom w:val="single" w:sz="8" w:space="0" w:color="auto"/>
              <w:right w:val="double" w:sz="6" w:space="0" w:color="auto"/>
            </w:tcBorders>
            <w:vAlign w:val="bottom"/>
            <w:hideMark/>
          </w:tcPr>
          <w:p w:rsidR="00361573" w:rsidRDefault="00361573">
            <w:pPr>
              <w:spacing w:line="256" w:lineRule="auto"/>
              <w:jc w:val="both"/>
              <w:rPr>
                <w:rFonts w:ascii="Times New Roman" w:hAnsi="Times New Roman"/>
                <w:sz w:val="24"/>
                <w:szCs w:val="24"/>
                <w:lang w:val="sq-AL"/>
              </w:rPr>
            </w:pPr>
            <w:r>
              <w:rPr>
                <w:rFonts w:ascii="Times New Roman" w:hAnsi="Times New Roman"/>
                <w:sz w:val="24"/>
                <w:szCs w:val="24"/>
                <w:lang w:val="sq-AL"/>
              </w:rPr>
              <w:t>0</w:t>
            </w:r>
          </w:p>
        </w:tc>
        <w:tc>
          <w:tcPr>
            <w:tcW w:w="255" w:type="dxa"/>
            <w:vAlign w:val="center"/>
          </w:tcPr>
          <w:p w:rsidR="00361573" w:rsidRPr="00361573" w:rsidRDefault="00361573">
            <w:pPr>
              <w:spacing w:after="0" w:line="256" w:lineRule="auto"/>
              <w:rPr>
                <w:rFonts w:ascii="Calibri" w:eastAsia="Calibri" w:hAnsi="Calibri"/>
                <w:color w:val="auto"/>
                <w:sz w:val="20"/>
                <w:szCs w:val="20"/>
              </w:rPr>
            </w:pPr>
          </w:p>
        </w:tc>
      </w:tr>
      <w:tr w:rsidR="00361573" w:rsidRPr="00361573" w:rsidTr="00725D2D">
        <w:trPr>
          <w:trHeight w:val="325"/>
        </w:trPr>
        <w:tc>
          <w:tcPr>
            <w:tcW w:w="4554" w:type="dxa"/>
            <w:tcBorders>
              <w:top w:val="nil"/>
              <w:left w:val="double" w:sz="6" w:space="0" w:color="auto"/>
              <w:bottom w:val="single" w:sz="8" w:space="0" w:color="auto"/>
              <w:right w:val="double" w:sz="6" w:space="0" w:color="auto"/>
            </w:tcBorders>
            <w:vAlign w:val="bottom"/>
            <w:hideMark/>
          </w:tcPr>
          <w:p w:rsidR="00361573" w:rsidRDefault="00361573">
            <w:pPr>
              <w:spacing w:line="256" w:lineRule="auto"/>
              <w:jc w:val="both"/>
              <w:rPr>
                <w:rFonts w:ascii="Times New Roman" w:hAnsi="Times New Roman"/>
                <w:sz w:val="24"/>
                <w:szCs w:val="24"/>
                <w:lang w:val="sq-AL"/>
              </w:rPr>
            </w:pPr>
            <w:r>
              <w:rPr>
                <w:rFonts w:ascii="Times New Roman" w:hAnsi="Times New Roman"/>
                <w:sz w:val="24"/>
                <w:szCs w:val="24"/>
                <w:lang w:val="sq-AL"/>
              </w:rPr>
              <w:t>Brucelozë</w:t>
            </w:r>
          </w:p>
        </w:tc>
        <w:tc>
          <w:tcPr>
            <w:tcW w:w="2264" w:type="dxa"/>
            <w:tcBorders>
              <w:top w:val="nil"/>
              <w:left w:val="nil"/>
              <w:bottom w:val="single" w:sz="8" w:space="0" w:color="auto"/>
              <w:right w:val="double" w:sz="6" w:space="0" w:color="auto"/>
            </w:tcBorders>
            <w:vAlign w:val="bottom"/>
            <w:hideMark/>
          </w:tcPr>
          <w:p w:rsidR="00361573" w:rsidRDefault="00361573">
            <w:pPr>
              <w:spacing w:line="256" w:lineRule="auto"/>
              <w:jc w:val="both"/>
              <w:rPr>
                <w:rFonts w:ascii="Times New Roman" w:hAnsi="Times New Roman"/>
                <w:sz w:val="24"/>
                <w:szCs w:val="24"/>
                <w:lang w:val="sq-AL"/>
              </w:rPr>
            </w:pPr>
            <w:r>
              <w:rPr>
                <w:rFonts w:ascii="Times New Roman" w:hAnsi="Times New Roman"/>
                <w:sz w:val="24"/>
                <w:szCs w:val="24"/>
                <w:lang w:val="sq-AL"/>
              </w:rPr>
              <w:t>5</w:t>
            </w:r>
          </w:p>
        </w:tc>
        <w:tc>
          <w:tcPr>
            <w:tcW w:w="2215" w:type="dxa"/>
            <w:tcBorders>
              <w:top w:val="nil"/>
              <w:left w:val="nil"/>
              <w:bottom w:val="single" w:sz="8" w:space="0" w:color="auto"/>
              <w:right w:val="double" w:sz="6" w:space="0" w:color="auto"/>
            </w:tcBorders>
            <w:vAlign w:val="bottom"/>
            <w:hideMark/>
          </w:tcPr>
          <w:p w:rsidR="00361573" w:rsidRDefault="00361573">
            <w:pPr>
              <w:spacing w:line="256" w:lineRule="auto"/>
              <w:jc w:val="both"/>
              <w:rPr>
                <w:rFonts w:ascii="Times New Roman" w:hAnsi="Times New Roman"/>
                <w:sz w:val="24"/>
                <w:szCs w:val="24"/>
                <w:lang w:val="sq-AL"/>
              </w:rPr>
            </w:pPr>
            <w:r>
              <w:rPr>
                <w:rFonts w:ascii="Times New Roman" w:hAnsi="Times New Roman"/>
                <w:sz w:val="24"/>
                <w:szCs w:val="24"/>
                <w:lang w:val="sq-AL"/>
              </w:rPr>
              <w:t>0.2</w:t>
            </w:r>
          </w:p>
        </w:tc>
        <w:tc>
          <w:tcPr>
            <w:tcW w:w="255" w:type="dxa"/>
            <w:vAlign w:val="center"/>
          </w:tcPr>
          <w:p w:rsidR="00361573" w:rsidRPr="00361573" w:rsidRDefault="00361573">
            <w:pPr>
              <w:spacing w:after="0" w:line="256" w:lineRule="auto"/>
              <w:rPr>
                <w:rFonts w:ascii="Calibri" w:eastAsia="Calibri" w:hAnsi="Calibri"/>
                <w:color w:val="auto"/>
                <w:sz w:val="20"/>
                <w:szCs w:val="20"/>
              </w:rPr>
            </w:pPr>
          </w:p>
        </w:tc>
      </w:tr>
      <w:tr w:rsidR="00361573" w:rsidRPr="00361573" w:rsidTr="00725D2D">
        <w:trPr>
          <w:trHeight w:val="295"/>
        </w:trPr>
        <w:tc>
          <w:tcPr>
            <w:tcW w:w="4554" w:type="dxa"/>
            <w:tcBorders>
              <w:top w:val="nil"/>
              <w:left w:val="double" w:sz="6" w:space="0" w:color="auto"/>
              <w:bottom w:val="single" w:sz="8" w:space="0" w:color="auto"/>
              <w:right w:val="double" w:sz="6" w:space="0" w:color="auto"/>
            </w:tcBorders>
            <w:vAlign w:val="bottom"/>
            <w:hideMark/>
          </w:tcPr>
          <w:p w:rsidR="00361573" w:rsidRDefault="00361573">
            <w:pPr>
              <w:spacing w:line="256" w:lineRule="auto"/>
              <w:jc w:val="both"/>
              <w:rPr>
                <w:rFonts w:ascii="Times New Roman" w:hAnsi="Times New Roman"/>
                <w:sz w:val="24"/>
                <w:szCs w:val="24"/>
                <w:lang w:val="sq-AL"/>
              </w:rPr>
            </w:pPr>
            <w:r>
              <w:rPr>
                <w:rFonts w:ascii="Times New Roman" w:hAnsi="Times New Roman"/>
                <w:sz w:val="24"/>
                <w:szCs w:val="24"/>
                <w:lang w:val="sq-AL"/>
              </w:rPr>
              <w:t>Leptospirozë</w:t>
            </w:r>
          </w:p>
        </w:tc>
        <w:tc>
          <w:tcPr>
            <w:tcW w:w="2264" w:type="dxa"/>
            <w:tcBorders>
              <w:top w:val="nil"/>
              <w:left w:val="nil"/>
              <w:bottom w:val="single" w:sz="8" w:space="0" w:color="auto"/>
              <w:right w:val="double" w:sz="6" w:space="0" w:color="auto"/>
            </w:tcBorders>
            <w:vAlign w:val="bottom"/>
            <w:hideMark/>
          </w:tcPr>
          <w:p w:rsidR="00361573" w:rsidRDefault="00361573">
            <w:pPr>
              <w:spacing w:line="256" w:lineRule="auto"/>
              <w:jc w:val="both"/>
              <w:rPr>
                <w:rFonts w:ascii="Times New Roman" w:hAnsi="Times New Roman"/>
                <w:sz w:val="24"/>
                <w:szCs w:val="24"/>
                <w:lang w:val="sq-AL"/>
              </w:rPr>
            </w:pPr>
            <w:r>
              <w:rPr>
                <w:rFonts w:ascii="Times New Roman" w:hAnsi="Times New Roman"/>
                <w:sz w:val="24"/>
                <w:szCs w:val="24"/>
                <w:lang w:val="sq-AL"/>
              </w:rPr>
              <w:t>0</w:t>
            </w:r>
          </w:p>
        </w:tc>
        <w:tc>
          <w:tcPr>
            <w:tcW w:w="2215" w:type="dxa"/>
            <w:tcBorders>
              <w:top w:val="nil"/>
              <w:left w:val="nil"/>
              <w:bottom w:val="single" w:sz="8" w:space="0" w:color="auto"/>
              <w:right w:val="double" w:sz="6" w:space="0" w:color="auto"/>
            </w:tcBorders>
            <w:vAlign w:val="bottom"/>
            <w:hideMark/>
          </w:tcPr>
          <w:p w:rsidR="00361573" w:rsidRDefault="00361573">
            <w:pPr>
              <w:spacing w:line="256" w:lineRule="auto"/>
              <w:jc w:val="both"/>
              <w:rPr>
                <w:rFonts w:ascii="Times New Roman" w:hAnsi="Times New Roman"/>
                <w:sz w:val="24"/>
                <w:szCs w:val="24"/>
                <w:lang w:val="sq-AL"/>
              </w:rPr>
            </w:pPr>
            <w:r>
              <w:rPr>
                <w:rFonts w:ascii="Times New Roman" w:hAnsi="Times New Roman"/>
                <w:sz w:val="24"/>
                <w:szCs w:val="24"/>
                <w:lang w:val="sq-AL"/>
              </w:rPr>
              <w:t>0</w:t>
            </w:r>
          </w:p>
        </w:tc>
        <w:tc>
          <w:tcPr>
            <w:tcW w:w="255" w:type="dxa"/>
            <w:vAlign w:val="center"/>
          </w:tcPr>
          <w:p w:rsidR="00361573" w:rsidRPr="00361573" w:rsidRDefault="00361573">
            <w:pPr>
              <w:spacing w:after="0" w:line="256" w:lineRule="auto"/>
              <w:rPr>
                <w:rFonts w:ascii="Calibri" w:eastAsia="Calibri" w:hAnsi="Calibri"/>
                <w:color w:val="auto"/>
                <w:sz w:val="20"/>
                <w:szCs w:val="20"/>
              </w:rPr>
            </w:pPr>
          </w:p>
        </w:tc>
      </w:tr>
      <w:tr w:rsidR="00361573" w:rsidRPr="00361573" w:rsidTr="00725D2D">
        <w:trPr>
          <w:trHeight w:val="155"/>
        </w:trPr>
        <w:tc>
          <w:tcPr>
            <w:tcW w:w="4554" w:type="dxa"/>
            <w:tcBorders>
              <w:top w:val="nil"/>
              <w:left w:val="double" w:sz="6" w:space="0" w:color="auto"/>
              <w:bottom w:val="single" w:sz="8" w:space="0" w:color="auto"/>
              <w:right w:val="double" w:sz="6" w:space="0" w:color="auto"/>
            </w:tcBorders>
            <w:vAlign w:val="bottom"/>
            <w:hideMark/>
          </w:tcPr>
          <w:p w:rsidR="00361573" w:rsidRDefault="009F5B39">
            <w:pPr>
              <w:spacing w:line="256" w:lineRule="auto"/>
              <w:jc w:val="both"/>
              <w:rPr>
                <w:rFonts w:ascii="Times New Roman" w:hAnsi="Times New Roman"/>
                <w:sz w:val="24"/>
                <w:szCs w:val="24"/>
                <w:lang w:val="sq-AL"/>
              </w:rPr>
            </w:pPr>
            <w:r>
              <w:rPr>
                <w:rFonts w:ascii="Times New Roman" w:hAnsi="Times New Roman"/>
                <w:sz w:val="24"/>
                <w:szCs w:val="24"/>
                <w:lang w:val="sq-AL"/>
              </w:rPr>
              <w:t>TB</w:t>
            </w:r>
            <w:r w:rsidR="00361573">
              <w:rPr>
                <w:rFonts w:ascii="Times New Roman" w:hAnsi="Times New Roman"/>
                <w:sz w:val="24"/>
                <w:szCs w:val="24"/>
                <w:lang w:val="sq-AL"/>
              </w:rPr>
              <w:t xml:space="preserve"> ekstrapulmonar</w:t>
            </w:r>
          </w:p>
        </w:tc>
        <w:tc>
          <w:tcPr>
            <w:tcW w:w="2264" w:type="dxa"/>
            <w:tcBorders>
              <w:top w:val="nil"/>
              <w:left w:val="nil"/>
              <w:bottom w:val="single" w:sz="8" w:space="0" w:color="auto"/>
              <w:right w:val="double" w:sz="6" w:space="0" w:color="auto"/>
            </w:tcBorders>
            <w:vAlign w:val="bottom"/>
            <w:hideMark/>
          </w:tcPr>
          <w:p w:rsidR="00361573" w:rsidRDefault="008310E2">
            <w:pPr>
              <w:spacing w:line="256" w:lineRule="auto"/>
              <w:jc w:val="both"/>
              <w:rPr>
                <w:rFonts w:ascii="Times New Roman" w:hAnsi="Times New Roman"/>
                <w:sz w:val="24"/>
                <w:szCs w:val="24"/>
                <w:lang w:val="sq-AL"/>
              </w:rPr>
            </w:pPr>
            <w:r>
              <w:rPr>
                <w:rFonts w:ascii="Times New Roman" w:hAnsi="Times New Roman"/>
                <w:sz w:val="24"/>
                <w:szCs w:val="24"/>
                <w:lang w:val="sq-AL"/>
              </w:rPr>
              <w:t>8</w:t>
            </w:r>
          </w:p>
        </w:tc>
        <w:tc>
          <w:tcPr>
            <w:tcW w:w="2215" w:type="dxa"/>
            <w:tcBorders>
              <w:top w:val="nil"/>
              <w:left w:val="nil"/>
              <w:bottom w:val="single" w:sz="8" w:space="0" w:color="auto"/>
              <w:right w:val="double" w:sz="6" w:space="0" w:color="auto"/>
            </w:tcBorders>
            <w:vAlign w:val="bottom"/>
            <w:hideMark/>
          </w:tcPr>
          <w:p w:rsidR="00361573" w:rsidRDefault="00361573">
            <w:pPr>
              <w:spacing w:line="256" w:lineRule="auto"/>
              <w:jc w:val="both"/>
              <w:rPr>
                <w:rFonts w:ascii="Times New Roman" w:hAnsi="Times New Roman"/>
                <w:sz w:val="24"/>
                <w:szCs w:val="24"/>
                <w:lang w:val="sq-AL"/>
              </w:rPr>
            </w:pPr>
            <w:r>
              <w:rPr>
                <w:rFonts w:ascii="Times New Roman" w:hAnsi="Times New Roman"/>
                <w:sz w:val="24"/>
                <w:szCs w:val="24"/>
                <w:lang w:val="sq-AL"/>
              </w:rPr>
              <w:t>0.</w:t>
            </w:r>
            <w:r w:rsidR="008310E2">
              <w:rPr>
                <w:rFonts w:ascii="Times New Roman" w:hAnsi="Times New Roman"/>
                <w:sz w:val="24"/>
                <w:szCs w:val="24"/>
                <w:lang w:val="sq-AL"/>
              </w:rPr>
              <w:t>28</w:t>
            </w:r>
          </w:p>
        </w:tc>
        <w:tc>
          <w:tcPr>
            <w:tcW w:w="255" w:type="dxa"/>
            <w:vAlign w:val="center"/>
          </w:tcPr>
          <w:p w:rsidR="00361573" w:rsidRPr="00361573" w:rsidRDefault="00361573">
            <w:pPr>
              <w:spacing w:after="0" w:line="256" w:lineRule="auto"/>
              <w:rPr>
                <w:rFonts w:ascii="Calibri" w:eastAsia="Calibri" w:hAnsi="Calibri"/>
                <w:color w:val="auto"/>
                <w:sz w:val="20"/>
                <w:szCs w:val="20"/>
              </w:rPr>
            </w:pPr>
          </w:p>
        </w:tc>
      </w:tr>
      <w:tr w:rsidR="00361573" w:rsidRPr="00361573" w:rsidTr="00725D2D">
        <w:trPr>
          <w:trHeight w:val="205"/>
        </w:trPr>
        <w:tc>
          <w:tcPr>
            <w:tcW w:w="4554" w:type="dxa"/>
            <w:tcBorders>
              <w:top w:val="nil"/>
              <w:left w:val="double" w:sz="6" w:space="0" w:color="auto"/>
              <w:bottom w:val="single" w:sz="8" w:space="0" w:color="auto"/>
              <w:right w:val="double" w:sz="6" w:space="0" w:color="auto"/>
            </w:tcBorders>
            <w:vAlign w:val="bottom"/>
            <w:hideMark/>
          </w:tcPr>
          <w:p w:rsidR="00361573" w:rsidRDefault="00361573">
            <w:pPr>
              <w:spacing w:line="256" w:lineRule="auto"/>
              <w:jc w:val="both"/>
              <w:rPr>
                <w:rFonts w:ascii="Times New Roman" w:hAnsi="Times New Roman"/>
                <w:sz w:val="24"/>
                <w:szCs w:val="24"/>
                <w:lang w:val="sq-AL"/>
              </w:rPr>
            </w:pPr>
            <w:r>
              <w:rPr>
                <w:rFonts w:ascii="Times New Roman" w:hAnsi="Times New Roman"/>
                <w:sz w:val="24"/>
                <w:szCs w:val="24"/>
                <w:lang w:val="sq-AL"/>
              </w:rPr>
              <w:t>Rikecie</w:t>
            </w:r>
          </w:p>
        </w:tc>
        <w:tc>
          <w:tcPr>
            <w:tcW w:w="2264" w:type="dxa"/>
            <w:tcBorders>
              <w:top w:val="nil"/>
              <w:left w:val="nil"/>
              <w:bottom w:val="single" w:sz="8" w:space="0" w:color="auto"/>
              <w:right w:val="double" w:sz="6" w:space="0" w:color="auto"/>
            </w:tcBorders>
            <w:vAlign w:val="bottom"/>
            <w:hideMark/>
          </w:tcPr>
          <w:p w:rsidR="00361573" w:rsidRDefault="00361573">
            <w:pPr>
              <w:spacing w:line="256" w:lineRule="auto"/>
              <w:jc w:val="both"/>
              <w:rPr>
                <w:rFonts w:ascii="Times New Roman" w:hAnsi="Times New Roman"/>
                <w:sz w:val="24"/>
                <w:szCs w:val="24"/>
                <w:lang w:val="sq-AL"/>
              </w:rPr>
            </w:pPr>
            <w:r>
              <w:rPr>
                <w:rFonts w:ascii="Times New Roman" w:hAnsi="Times New Roman"/>
                <w:sz w:val="24"/>
                <w:szCs w:val="24"/>
                <w:lang w:val="sq-AL"/>
              </w:rPr>
              <w:t>2</w:t>
            </w:r>
          </w:p>
        </w:tc>
        <w:tc>
          <w:tcPr>
            <w:tcW w:w="2215" w:type="dxa"/>
            <w:tcBorders>
              <w:top w:val="nil"/>
              <w:left w:val="nil"/>
              <w:bottom w:val="single" w:sz="8" w:space="0" w:color="auto"/>
              <w:right w:val="double" w:sz="6" w:space="0" w:color="auto"/>
            </w:tcBorders>
            <w:vAlign w:val="bottom"/>
            <w:hideMark/>
          </w:tcPr>
          <w:p w:rsidR="00361573" w:rsidRDefault="00361573">
            <w:pPr>
              <w:spacing w:line="256" w:lineRule="auto"/>
              <w:jc w:val="both"/>
              <w:rPr>
                <w:rFonts w:ascii="Times New Roman" w:hAnsi="Times New Roman"/>
                <w:sz w:val="24"/>
                <w:szCs w:val="24"/>
                <w:lang w:val="sq-AL"/>
              </w:rPr>
            </w:pPr>
            <w:r>
              <w:rPr>
                <w:rFonts w:ascii="Times New Roman" w:hAnsi="Times New Roman"/>
                <w:sz w:val="24"/>
                <w:szCs w:val="24"/>
                <w:lang w:val="sq-AL"/>
              </w:rPr>
              <w:t>0.07</w:t>
            </w:r>
          </w:p>
        </w:tc>
        <w:tc>
          <w:tcPr>
            <w:tcW w:w="255" w:type="dxa"/>
            <w:vAlign w:val="center"/>
          </w:tcPr>
          <w:p w:rsidR="00361573" w:rsidRPr="00361573" w:rsidRDefault="00361573">
            <w:pPr>
              <w:spacing w:after="0" w:line="256" w:lineRule="auto"/>
              <w:rPr>
                <w:rFonts w:ascii="Calibri" w:eastAsia="Calibri" w:hAnsi="Calibri"/>
                <w:color w:val="auto"/>
                <w:sz w:val="20"/>
                <w:szCs w:val="20"/>
              </w:rPr>
            </w:pPr>
          </w:p>
        </w:tc>
      </w:tr>
    </w:tbl>
    <w:p w:rsidR="00361573" w:rsidRDefault="00361573" w:rsidP="00361573">
      <w:pPr>
        <w:jc w:val="both"/>
        <w:rPr>
          <w:rFonts w:ascii="Times New Roman" w:hAnsi="Times New Roman"/>
          <w:bCs/>
          <w:sz w:val="24"/>
          <w:szCs w:val="24"/>
          <w:lang w:val="sq-AL"/>
        </w:rPr>
      </w:pPr>
    </w:p>
    <w:p w:rsidR="0098332A" w:rsidRDefault="00361573" w:rsidP="00725D2D">
      <w:pPr>
        <w:jc w:val="both"/>
        <w:rPr>
          <w:rFonts w:ascii="Times New Roman" w:hAnsi="Times New Roman"/>
          <w:sz w:val="24"/>
          <w:szCs w:val="24"/>
          <w:lang w:val="sq-AL"/>
        </w:rPr>
      </w:pPr>
      <w:r>
        <w:rPr>
          <w:rFonts w:ascii="Times New Roman" w:hAnsi="Times New Roman"/>
          <w:sz w:val="24"/>
          <w:szCs w:val="24"/>
          <w:lang w:val="sq-AL"/>
        </w:rPr>
        <w:t>Incidenca e Bruceloz</w:t>
      </w:r>
      <w:r w:rsidR="009F5B39" w:rsidRPr="009F5B39">
        <w:rPr>
          <w:rFonts w:ascii="Times New Roman" w:hAnsi="Times New Roman"/>
          <w:sz w:val="24"/>
          <w:szCs w:val="24"/>
          <w:lang w:val="sq-AL"/>
        </w:rPr>
        <w:t>ë</w:t>
      </w:r>
      <w:r>
        <w:rPr>
          <w:rFonts w:ascii="Times New Roman" w:hAnsi="Times New Roman"/>
          <w:sz w:val="24"/>
          <w:szCs w:val="24"/>
          <w:lang w:val="sq-AL"/>
        </w:rPr>
        <w:t>s n</w:t>
      </w:r>
      <w:r w:rsidR="009F5B39" w:rsidRPr="009F5B39">
        <w:rPr>
          <w:rFonts w:ascii="Times New Roman" w:hAnsi="Times New Roman"/>
          <w:sz w:val="24"/>
          <w:szCs w:val="24"/>
          <w:lang w:val="sq-AL"/>
        </w:rPr>
        <w:t>ë</w:t>
      </w:r>
      <w:r>
        <w:rPr>
          <w:rFonts w:ascii="Times New Roman" w:hAnsi="Times New Roman"/>
          <w:sz w:val="24"/>
          <w:szCs w:val="24"/>
          <w:lang w:val="sq-AL"/>
        </w:rPr>
        <w:t xml:space="preserve"> nivel vendi është </w:t>
      </w:r>
      <w:r w:rsidR="00BF1927">
        <w:rPr>
          <w:rFonts w:ascii="Times New Roman" w:hAnsi="Times New Roman"/>
          <w:sz w:val="24"/>
          <w:szCs w:val="24"/>
          <w:lang w:val="sq-AL"/>
        </w:rPr>
        <w:t>0.1/100.000 banore. Për muajin s</w:t>
      </w:r>
      <w:r>
        <w:rPr>
          <w:rFonts w:ascii="Times New Roman" w:hAnsi="Times New Roman"/>
          <w:sz w:val="24"/>
          <w:szCs w:val="24"/>
          <w:lang w:val="sq-AL"/>
        </w:rPr>
        <w:t>hkurt janë raportuar 5 raste Bruceloze, t</w:t>
      </w:r>
      <w:r w:rsidR="00BF1927" w:rsidRPr="00BF1927">
        <w:rPr>
          <w:rFonts w:ascii="Times New Roman" w:hAnsi="Times New Roman"/>
          <w:sz w:val="24"/>
          <w:szCs w:val="24"/>
          <w:lang w:val="sq-AL"/>
        </w:rPr>
        <w:t>ë</w:t>
      </w:r>
      <w:r w:rsidR="00BF1927">
        <w:rPr>
          <w:rFonts w:ascii="Times New Roman" w:hAnsi="Times New Roman"/>
          <w:sz w:val="24"/>
          <w:szCs w:val="24"/>
          <w:lang w:val="sq-AL"/>
        </w:rPr>
        <w:t xml:space="preserve"> konfirmuar 3 raste</w:t>
      </w:r>
      <w:r>
        <w:rPr>
          <w:rFonts w:ascii="Times New Roman" w:hAnsi="Times New Roman"/>
          <w:sz w:val="24"/>
          <w:szCs w:val="24"/>
          <w:lang w:val="sq-AL"/>
        </w:rPr>
        <w:t>.</w:t>
      </w:r>
      <w:r w:rsidR="00BF1927">
        <w:rPr>
          <w:rFonts w:ascii="Times New Roman" w:hAnsi="Times New Roman"/>
          <w:sz w:val="24"/>
          <w:szCs w:val="24"/>
          <w:lang w:val="sq-AL"/>
        </w:rPr>
        <w:t xml:space="preserve"> Rikeciet 2 raste nga rrethet, Elbasan 1 rast, dhe Korç</w:t>
      </w:r>
      <w:r w:rsidR="00BF1927" w:rsidRPr="00BF1927">
        <w:rPr>
          <w:rFonts w:ascii="Times New Roman" w:hAnsi="Times New Roman"/>
          <w:sz w:val="24"/>
          <w:szCs w:val="24"/>
          <w:lang w:val="sq-AL"/>
        </w:rPr>
        <w:t>ë</w:t>
      </w:r>
      <w:r w:rsidR="00BF1927">
        <w:rPr>
          <w:rFonts w:ascii="Times New Roman" w:hAnsi="Times New Roman"/>
          <w:sz w:val="24"/>
          <w:szCs w:val="24"/>
          <w:lang w:val="sq-AL"/>
        </w:rPr>
        <w:t xml:space="preserve"> 1 rast</w:t>
      </w:r>
      <w:r>
        <w:rPr>
          <w:rFonts w:ascii="Times New Roman" w:hAnsi="Times New Roman"/>
          <w:sz w:val="24"/>
          <w:szCs w:val="24"/>
          <w:lang w:val="sq-AL"/>
        </w:rPr>
        <w:t>. Incidenca n</w:t>
      </w:r>
      <w:r w:rsidR="00BF1927" w:rsidRPr="00BF1927">
        <w:rPr>
          <w:rFonts w:ascii="Times New Roman" w:hAnsi="Times New Roman"/>
          <w:sz w:val="24"/>
          <w:szCs w:val="24"/>
          <w:lang w:val="sq-AL"/>
        </w:rPr>
        <w:t>ë</w:t>
      </w:r>
      <w:r>
        <w:rPr>
          <w:rFonts w:ascii="Times New Roman" w:hAnsi="Times New Roman"/>
          <w:sz w:val="24"/>
          <w:szCs w:val="24"/>
          <w:lang w:val="sq-AL"/>
        </w:rPr>
        <w:t xml:space="preserve"> nivel vendi rezulton 0.07raste /100.000</w:t>
      </w:r>
      <w:r w:rsidR="00BF1927">
        <w:rPr>
          <w:rFonts w:ascii="Times New Roman" w:hAnsi="Times New Roman"/>
          <w:sz w:val="24"/>
          <w:szCs w:val="24"/>
          <w:lang w:val="sq-AL"/>
        </w:rPr>
        <w:t xml:space="preserve"> banor</w:t>
      </w:r>
      <w:r w:rsidR="00BF1927" w:rsidRPr="00BF1927">
        <w:rPr>
          <w:rFonts w:ascii="Times New Roman" w:hAnsi="Times New Roman"/>
          <w:sz w:val="24"/>
          <w:szCs w:val="24"/>
          <w:lang w:val="sq-AL"/>
        </w:rPr>
        <w:t>ë</w:t>
      </w:r>
      <w:r w:rsidR="00BF1927">
        <w:rPr>
          <w:rFonts w:ascii="Times New Roman" w:hAnsi="Times New Roman"/>
          <w:sz w:val="24"/>
          <w:szCs w:val="24"/>
          <w:lang w:val="sq-AL"/>
        </w:rPr>
        <w:t>. TB</w:t>
      </w:r>
      <w:r>
        <w:rPr>
          <w:rFonts w:ascii="Times New Roman" w:hAnsi="Times New Roman"/>
          <w:sz w:val="24"/>
          <w:szCs w:val="24"/>
          <w:lang w:val="sq-AL"/>
        </w:rPr>
        <w:t xml:space="preserve"> ekstrap</w:t>
      </w:r>
      <w:r w:rsidR="00BF1927">
        <w:rPr>
          <w:rFonts w:ascii="Times New Roman" w:hAnsi="Times New Roman"/>
          <w:sz w:val="24"/>
          <w:szCs w:val="24"/>
          <w:lang w:val="sq-AL"/>
        </w:rPr>
        <w:t xml:space="preserve">ulmonar </w:t>
      </w:r>
      <w:r w:rsidR="008310E2">
        <w:rPr>
          <w:rFonts w:ascii="Times New Roman" w:hAnsi="Times New Roman"/>
          <w:sz w:val="24"/>
          <w:szCs w:val="24"/>
          <w:lang w:val="sq-AL"/>
        </w:rPr>
        <w:t xml:space="preserve">8 </w:t>
      </w:r>
      <w:r w:rsidR="00BF1927">
        <w:rPr>
          <w:rFonts w:ascii="Times New Roman" w:hAnsi="Times New Roman"/>
          <w:sz w:val="24"/>
          <w:szCs w:val="24"/>
          <w:lang w:val="sq-AL"/>
        </w:rPr>
        <w:t>rast</w:t>
      </w:r>
      <w:r>
        <w:rPr>
          <w:rFonts w:ascii="Times New Roman" w:hAnsi="Times New Roman"/>
          <w:sz w:val="24"/>
          <w:szCs w:val="24"/>
          <w:lang w:val="sq-AL"/>
        </w:rPr>
        <w:t xml:space="preserve"> incidenca 0.</w:t>
      </w:r>
      <w:r w:rsidR="008310E2">
        <w:rPr>
          <w:rFonts w:ascii="Times New Roman" w:hAnsi="Times New Roman"/>
          <w:sz w:val="24"/>
          <w:szCs w:val="24"/>
          <w:lang w:val="sq-AL"/>
        </w:rPr>
        <w:t>28</w:t>
      </w:r>
      <w:r>
        <w:rPr>
          <w:rFonts w:ascii="Times New Roman" w:hAnsi="Times New Roman"/>
          <w:sz w:val="24"/>
          <w:szCs w:val="24"/>
          <w:lang w:val="sq-AL"/>
        </w:rPr>
        <w:t>raste/100.000</w:t>
      </w:r>
      <w:r w:rsidR="00BF1927">
        <w:rPr>
          <w:rFonts w:ascii="Times New Roman" w:hAnsi="Times New Roman"/>
          <w:sz w:val="24"/>
          <w:szCs w:val="24"/>
          <w:lang w:val="sq-AL"/>
        </w:rPr>
        <w:t xml:space="preserve"> </w:t>
      </w:r>
      <w:r>
        <w:rPr>
          <w:rFonts w:ascii="Times New Roman" w:hAnsi="Times New Roman"/>
          <w:sz w:val="24"/>
          <w:szCs w:val="24"/>
          <w:lang w:val="sq-AL"/>
        </w:rPr>
        <w:t>banor</w:t>
      </w:r>
      <w:r w:rsidR="00BF1927" w:rsidRPr="00BF1927">
        <w:rPr>
          <w:rFonts w:ascii="Times New Roman" w:hAnsi="Times New Roman"/>
          <w:sz w:val="24"/>
          <w:szCs w:val="24"/>
          <w:lang w:val="sq-AL"/>
        </w:rPr>
        <w:t>ë</w:t>
      </w:r>
      <w:r>
        <w:rPr>
          <w:rFonts w:ascii="Times New Roman" w:hAnsi="Times New Roman"/>
          <w:sz w:val="24"/>
          <w:szCs w:val="24"/>
          <w:lang w:val="sq-AL"/>
        </w:rPr>
        <w:t>.</w:t>
      </w:r>
    </w:p>
    <w:p w:rsidR="006A3FB0" w:rsidRPr="00725D2D" w:rsidRDefault="001641A7" w:rsidP="00725D2D">
      <w:pPr>
        <w:pStyle w:val="ListParagraph"/>
        <w:numPr>
          <w:ilvl w:val="0"/>
          <w:numId w:val="15"/>
        </w:numPr>
        <w:spacing w:after="0" w:line="360" w:lineRule="auto"/>
        <w:jc w:val="both"/>
        <w:rPr>
          <w:rFonts w:ascii="Times New Roman" w:hAnsi="Times New Roman"/>
          <w:sz w:val="24"/>
          <w:szCs w:val="24"/>
          <w:lang w:val="sq-AL"/>
        </w:rPr>
      </w:pPr>
      <w:r w:rsidRPr="00F52BDC">
        <w:rPr>
          <w:rFonts w:ascii="Times New Roman" w:hAnsi="Times New Roman"/>
          <w:b/>
          <w:color w:val="000000"/>
          <w:sz w:val="24"/>
          <w:szCs w:val="24"/>
          <w:lang w:val="sq-AL"/>
        </w:rPr>
        <w:t>Hepatitet virale</w:t>
      </w:r>
    </w:p>
    <w:p w:rsidR="006A3FB0" w:rsidRPr="006A3FB0" w:rsidRDefault="006A3FB0" w:rsidP="006A3FB0">
      <w:pPr>
        <w:pStyle w:val="ListParagraph"/>
        <w:spacing w:after="0" w:line="360" w:lineRule="auto"/>
        <w:ind w:left="0"/>
        <w:jc w:val="both"/>
        <w:rPr>
          <w:rFonts w:ascii="Times New Roman" w:hAnsi="Times New Roman"/>
          <w:color w:val="000000"/>
          <w:sz w:val="24"/>
          <w:szCs w:val="24"/>
          <w:lang w:val="sq-AL"/>
        </w:rPr>
      </w:pPr>
      <w:r w:rsidRPr="006A3FB0">
        <w:rPr>
          <w:rFonts w:ascii="Times New Roman" w:hAnsi="Times New Roman"/>
          <w:color w:val="000000"/>
          <w:sz w:val="24"/>
          <w:szCs w:val="24"/>
          <w:lang w:val="sq-AL"/>
        </w:rPr>
        <w:t>Në raportimin mujor të sëmundshmërisë i</w:t>
      </w:r>
      <w:r w:rsidR="0098332A">
        <w:rPr>
          <w:rFonts w:ascii="Times New Roman" w:hAnsi="Times New Roman"/>
          <w:color w:val="000000"/>
          <w:sz w:val="24"/>
          <w:szCs w:val="24"/>
          <w:lang w:val="sq-AL"/>
        </w:rPr>
        <w:t>nfektive gjatë muajit shkurt 2022</w:t>
      </w:r>
      <w:r w:rsidR="00F40408">
        <w:rPr>
          <w:rFonts w:ascii="Times New Roman" w:hAnsi="Times New Roman"/>
          <w:color w:val="000000"/>
          <w:sz w:val="24"/>
          <w:szCs w:val="24"/>
          <w:lang w:val="sq-AL"/>
        </w:rPr>
        <w:t xml:space="preserve"> janë raportuar në total 16</w:t>
      </w:r>
      <w:r w:rsidRPr="006A3FB0">
        <w:rPr>
          <w:rFonts w:ascii="Times New Roman" w:hAnsi="Times New Roman"/>
          <w:color w:val="000000"/>
          <w:sz w:val="24"/>
          <w:szCs w:val="24"/>
          <w:lang w:val="sq-AL"/>
        </w:rPr>
        <w:t xml:space="preserve"> raste me hepat</w:t>
      </w:r>
      <w:r w:rsidR="00F40408">
        <w:rPr>
          <w:rFonts w:ascii="Times New Roman" w:hAnsi="Times New Roman"/>
          <w:color w:val="000000"/>
          <w:sz w:val="24"/>
          <w:szCs w:val="24"/>
          <w:lang w:val="sq-AL"/>
        </w:rPr>
        <w:t>ite virale akute (Incidenca 0.56</w:t>
      </w:r>
      <w:r w:rsidRPr="006A3FB0">
        <w:rPr>
          <w:rFonts w:ascii="Times New Roman" w:hAnsi="Times New Roman"/>
          <w:color w:val="000000"/>
          <w:sz w:val="24"/>
          <w:szCs w:val="24"/>
          <w:lang w:val="sq-AL"/>
        </w:rPr>
        <w:t>/100.000 banorë) nga të cilat, 1</w:t>
      </w:r>
      <w:r w:rsidR="00F40408">
        <w:rPr>
          <w:rFonts w:ascii="Times New Roman" w:hAnsi="Times New Roman"/>
          <w:color w:val="000000"/>
          <w:sz w:val="24"/>
          <w:szCs w:val="24"/>
          <w:lang w:val="sq-AL"/>
        </w:rPr>
        <w:t>0</w:t>
      </w:r>
      <w:r w:rsidRPr="006A3FB0">
        <w:rPr>
          <w:rFonts w:ascii="Times New Roman" w:hAnsi="Times New Roman"/>
          <w:color w:val="000000"/>
          <w:sz w:val="24"/>
          <w:szCs w:val="24"/>
          <w:lang w:val="sq-AL"/>
        </w:rPr>
        <w:t xml:space="preserve"> rast</w:t>
      </w:r>
      <w:r>
        <w:rPr>
          <w:rFonts w:ascii="Times New Roman" w:hAnsi="Times New Roman"/>
          <w:color w:val="000000"/>
          <w:sz w:val="24"/>
          <w:szCs w:val="24"/>
          <w:lang w:val="sq-AL"/>
        </w:rPr>
        <w:t>e Hepatit viral B t</w:t>
      </w:r>
      <w:r w:rsidR="00910A07" w:rsidRPr="00910A07">
        <w:rPr>
          <w:rFonts w:ascii="Times New Roman" w:hAnsi="Times New Roman"/>
          <w:color w:val="000000"/>
          <w:sz w:val="24"/>
          <w:szCs w:val="24"/>
          <w:lang w:val="sq-AL"/>
        </w:rPr>
        <w:t>ë</w:t>
      </w:r>
      <w:r>
        <w:rPr>
          <w:rFonts w:ascii="Times New Roman" w:hAnsi="Times New Roman"/>
          <w:color w:val="000000"/>
          <w:sz w:val="24"/>
          <w:szCs w:val="24"/>
          <w:lang w:val="sq-AL"/>
        </w:rPr>
        <w:t xml:space="preserve"> konfirmuar, </w:t>
      </w:r>
      <w:r w:rsidR="00F40408">
        <w:rPr>
          <w:rFonts w:ascii="Times New Roman" w:hAnsi="Times New Roman"/>
          <w:color w:val="000000"/>
          <w:sz w:val="24"/>
          <w:szCs w:val="24"/>
          <w:lang w:val="sq-AL"/>
        </w:rPr>
        <w:t>raportuar</w:t>
      </w:r>
      <w:r>
        <w:rPr>
          <w:rFonts w:ascii="Times New Roman" w:hAnsi="Times New Roman"/>
          <w:color w:val="000000"/>
          <w:sz w:val="24"/>
          <w:szCs w:val="24"/>
          <w:lang w:val="sq-AL"/>
        </w:rPr>
        <w:t xml:space="preserve"> nga </w:t>
      </w:r>
      <w:r w:rsidR="00F40408">
        <w:rPr>
          <w:rFonts w:ascii="Times New Roman" w:hAnsi="Times New Roman"/>
          <w:color w:val="000000"/>
          <w:sz w:val="24"/>
          <w:szCs w:val="24"/>
          <w:lang w:val="sq-AL"/>
        </w:rPr>
        <w:t>NJVKSH Tiran</w:t>
      </w:r>
      <w:r w:rsidR="00910A07" w:rsidRPr="00910A07">
        <w:rPr>
          <w:rFonts w:ascii="Times New Roman" w:hAnsi="Times New Roman"/>
          <w:color w:val="000000"/>
          <w:sz w:val="24"/>
          <w:szCs w:val="24"/>
          <w:lang w:val="sq-AL"/>
        </w:rPr>
        <w:t>ë</w:t>
      </w:r>
      <w:r>
        <w:rPr>
          <w:rFonts w:ascii="Times New Roman" w:hAnsi="Times New Roman"/>
          <w:color w:val="000000"/>
          <w:sz w:val="24"/>
          <w:szCs w:val="24"/>
          <w:lang w:val="sq-AL"/>
        </w:rPr>
        <w:t xml:space="preserve">, </w:t>
      </w:r>
      <w:r w:rsidR="00F40408">
        <w:rPr>
          <w:rFonts w:ascii="Times New Roman" w:hAnsi="Times New Roman"/>
          <w:color w:val="000000"/>
          <w:sz w:val="24"/>
          <w:szCs w:val="24"/>
          <w:lang w:val="sq-AL"/>
        </w:rPr>
        <w:t>dhe 6</w:t>
      </w:r>
      <w:r w:rsidRPr="006A3FB0">
        <w:rPr>
          <w:rFonts w:ascii="Times New Roman" w:hAnsi="Times New Roman"/>
          <w:color w:val="000000"/>
          <w:sz w:val="24"/>
          <w:szCs w:val="24"/>
          <w:lang w:val="sq-AL"/>
        </w:rPr>
        <w:t xml:space="preserve"> raste Hepatite virale </w:t>
      </w:r>
      <w:r>
        <w:rPr>
          <w:rFonts w:ascii="Times New Roman" w:hAnsi="Times New Roman"/>
          <w:color w:val="000000"/>
          <w:sz w:val="24"/>
          <w:szCs w:val="24"/>
          <w:lang w:val="sq-AL"/>
        </w:rPr>
        <w:t xml:space="preserve">as A as </w:t>
      </w:r>
      <w:r w:rsidR="00F40408">
        <w:rPr>
          <w:rFonts w:ascii="Times New Roman" w:hAnsi="Times New Roman"/>
          <w:color w:val="000000"/>
          <w:sz w:val="24"/>
          <w:szCs w:val="24"/>
          <w:lang w:val="sq-AL"/>
        </w:rPr>
        <w:t>B të konfirmuara raportuar nga NJVKSH</w:t>
      </w:r>
      <w:r w:rsidRPr="006A3FB0">
        <w:rPr>
          <w:rFonts w:ascii="Times New Roman" w:hAnsi="Times New Roman"/>
          <w:color w:val="000000"/>
          <w:sz w:val="24"/>
          <w:szCs w:val="24"/>
          <w:lang w:val="sq-AL"/>
        </w:rPr>
        <w:t xml:space="preserve"> </w:t>
      </w:r>
      <w:r w:rsidR="00F40408">
        <w:rPr>
          <w:rFonts w:ascii="Times New Roman" w:hAnsi="Times New Roman"/>
          <w:color w:val="000000"/>
          <w:sz w:val="24"/>
          <w:szCs w:val="24"/>
          <w:lang w:val="sq-AL"/>
        </w:rPr>
        <w:t>Tiran</w:t>
      </w:r>
      <w:r w:rsidR="00910A07" w:rsidRPr="00910A07">
        <w:rPr>
          <w:rFonts w:ascii="Times New Roman" w:hAnsi="Times New Roman"/>
          <w:color w:val="000000"/>
          <w:sz w:val="24"/>
          <w:szCs w:val="24"/>
          <w:lang w:val="sq-AL"/>
        </w:rPr>
        <w:t>ë</w:t>
      </w:r>
      <w:r>
        <w:rPr>
          <w:rFonts w:ascii="Times New Roman" w:hAnsi="Times New Roman"/>
          <w:color w:val="000000"/>
          <w:sz w:val="24"/>
          <w:szCs w:val="24"/>
          <w:lang w:val="sq-AL"/>
        </w:rPr>
        <w:t xml:space="preserve">. </w:t>
      </w:r>
    </w:p>
    <w:p w:rsidR="00F40408" w:rsidRDefault="00F40408" w:rsidP="00F40408">
      <w:pPr>
        <w:pStyle w:val="ListParagraph"/>
        <w:spacing w:after="160" w:line="360" w:lineRule="auto"/>
        <w:ind w:left="1080"/>
        <w:jc w:val="both"/>
        <w:rPr>
          <w:rFonts w:ascii="Times New Roman" w:hAnsi="Times New Roman"/>
          <w:b/>
          <w:sz w:val="24"/>
          <w:szCs w:val="24"/>
          <w:lang w:val="sq-AL"/>
        </w:rPr>
      </w:pPr>
    </w:p>
    <w:p w:rsidR="00CA13C2" w:rsidRPr="00725D2D" w:rsidRDefault="00787D0C" w:rsidP="00725D2D">
      <w:pPr>
        <w:pStyle w:val="ListParagraph"/>
        <w:numPr>
          <w:ilvl w:val="0"/>
          <w:numId w:val="15"/>
        </w:numPr>
        <w:spacing w:after="160" w:line="360" w:lineRule="auto"/>
        <w:jc w:val="both"/>
        <w:rPr>
          <w:rFonts w:ascii="Times New Roman" w:hAnsi="Times New Roman"/>
          <w:b/>
          <w:sz w:val="24"/>
          <w:szCs w:val="24"/>
          <w:lang w:val="sq-AL"/>
        </w:rPr>
      </w:pPr>
      <w:r w:rsidRPr="009966E6">
        <w:rPr>
          <w:rFonts w:ascii="Times New Roman" w:hAnsi="Times New Roman"/>
          <w:b/>
          <w:sz w:val="24"/>
          <w:szCs w:val="24"/>
          <w:lang w:val="sq-AL"/>
        </w:rPr>
        <w:t>HIV/AIDS</w:t>
      </w:r>
    </w:p>
    <w:p w:rsidR="00216E8E" w:rsidRDefault="00E422C3" w:rsidP="007C6A90">
      <w:pPr>
        <w:pStyle w:val="ListParagraph"/>
        <w:spacing w:after="160" w:line="360" w:lineRule="auto"/>
        <w:ind w:left="0"/>
        <w:jc w:val="both"/>
        <w:rPr>
          <w:rFonts w:ascii="Times New Roman" w:hAnsi="Times New Roman"/>
          <w:sz w:val="24"/>
          <w:szCs w:val="24"/>
          <w:lang w:val="sq-AL"/>
        </w:rPr>
      </w:pPr>
      <w:r>
        <w:rPr>
          <w:rFonts w:ascii="Times New Roman" w:hAnsi="Times New Roman"/>
          <w:sz w:val="24"/>
          <w:szCs w:val="24"/>
          <w:lang w:val="sq-AL"/>
        </w:rPr>
        <w:t>Gjat</w:t>
      </w:r>
      <w:r w:rsidR="00910A07" w:rsidRPr="00910A07">
        <w:rPr>
          <w:rFonts w:ascii="Times New Roman" w:hAnsi="Times New Roman"/>
          <w:sz w:val="24"/>
          <w:szCs w:val="24"/>
          <w:lang w:val="sq-AL"/>
        </w:rPr>
        <w:t>ë</w:t>
      </w:r>
      <w:r>
        <w:rPr>
          <w:rFonts w:ascii="Times New Roman" w:hAnsi="Times New Roman"/>
          <w:sz w:val="24"/>
          <w:szCs w:val="24"/>
          <w:lang w:val="sq-AL"/>
        </w:rPr>
        <w:t xml:space="preserve"> muajit shkurt</w:t>
      </w:r>
      <w:r w:rsidR="00705831">
        <w:rPr>
          <w:rFonts w:ascii="Times New Roman" w:hAnsi="Times New Roman"/>
          <w:sz w:val="24"/>
          <w:szCs w:val="24"/>
          <w:lang w:val="sq-AL"/>
        </w:rPr>
        <w:t xml:space="preserve"> 202</w:t>
      </w:r>
      <w:r w:rsidR="00580A4F">
        <w:rPr>
          <w:rFonts w:ascii="Times New Roman" w:hAnsi="Times New Roman"/>
          <w:sz w:val="24"/>
          <w:szCs w:val="24"/>
          <w:lang w:val="sq-AL"/>
        </w:rPr>
        <w:t>2 jan</w:t>
      </w:r>
      <w:r w:rsidR="00910A07" w:rsidRPr="00910A07">
        <w:rPr>
          <w:rFonts w:ascii="Times New Roman" w:hAnsi="Times New Roman"/>
          <w:sz w:val="24"/>
          <w:szCs w:val="24"/>
          <w:lang w:val="sq-AL"/>
        </w:rPr>
        <w:t>ë</w:t>
      </w:r>
      <w:r w:rsidR="00580A4F">
        <w:rPr>
          <w:rFonts w:ascii="Times New Roman" w:hAnsi="Times New Roman"/>
          <w:sz w:val="24"/>
          <w:szCs w:val="24"/>
          <w:lang w:val="sq-AL"/>
        </w:rPr>
        <w:t xml:space="preserve"> kryer 18</w:t>
      </w:r>
      <w:r w:rsidR="00705831">
        <w:rPr>
          <w:rFonts w:ascii="Times New Roman" w:hAnsi="Times New Roman"/>
          <w:sz w:val="24"/>
          <w:szCs w:val="24"/>
          <w:lang w:val="sq-AL"/>
        </w:rPr>
        <w:t xml:space="preserve"> ekzaminime </w:t>
      </w:r>
      <w:r w:rsidR="00580A4F">
        <w:rPr>
          <w:rFonts w:ascii="Times New Roman" w:hAnsi="Times New Roman"/>
          <w:sz w:val="24"/>
          <w:szCs w:val="24"/>
          <w:lang w:val="sq-AL"/>
        </w:rPr>
        <w:t xml:space="preserve">(12 meshkuj dhe 6 femra) </w:t>
      </w:r>
      <w:r w:rsidR="00705831">
        <w:rPr>
          <w:rFonts w:ascii="Times New Roman" w:hAnsi="Times New Roman"/>
          <w:sz w:val="24"/>
          <w:szCs w:val="24"/>
          <w:lang w:val="sq-AL"/>
        </w:rPr>
        <w:t>p</w:t>
      </w:r>
      <w:r w:rsidR="00910A07" w:rsidRPr="00910A07">
        <w:rPr>
          <w:rFonts w:ascii="Times New Roman" w:hAnsi="Times New Roman"/>
          <w:sz w:val="24"/>
          <w:szCs w:val="24"/>
          <w:lang w:val="sq-AL"/>
        </w:rPr>
        <w:t>ë</w:t>
      </w:r>
      <w:r w:rsidR="00705831">
        <w:rPr>
          <w:rFonts w:ascii="Times New Roman" w:hAnsi="Times New Roman"/>
          <w:sz w:val="24"/>
          <w:szCs w:val="24"/>
          <w:lang w:val="sq-AL"/>
        </w:rPr>
        <w:t>r HIV prej t</w:t>
      </w:r>
      <w:r w:rsidR="00910A07" w:rsidRPr="00910A07">
        <w:rPr>
          <w:rFonts w:ascii="Times New Roman" w:hAnsi="Times New Roman"/>
          <w:sz w:val="24"/>
          <w:szCs w:val="24"/>
          <w:lang w:val="sq-AL"/>
        </w:rPr>
        <w:t>ë</w:t>
      </w:r>
      <w:r w:rsidR="00705831">
        <w:rPr>
          <w:rFonts w:ascii="Times New Roman" w:hAnsi="Times New Roman"/>
          <w:sz w:val="24"/>
          <w:szCs w:val="24"/>
          <w:lang w:val="sq-AL"/>
        </w:rPr>
        <w:t xml:space="preserve"> cil</w:t>
      </w:r>
      <w:r w:rsidR="00580A4F">
        <w:rPr>
          <w:rFonts w:ascii="Times New Roman" w:hAnsi="Times New Roman"/>
          <w:sz w:val="24"/>
          <w:szCs w:val="24"/>
          <w:lang w:val="sq-AL"/>
        </w:rPr>
        <w:t>ave 2 raste (2 meshkuj</w:t>
      </w:r>
      <w:r w:rsidR="00705831">
        <w:rPr>
          <w:rFonts w:ascii="Times New Roman" w:hAnsi="Times New Roman"/>
          <w:sz w:val="24"/>
          <w:szCs w:val="24"/>
          <w:lang w:val="sq-AL"/>
        </w:rPr>
        <w:t>) kan</w:t>
      </w:r>
      <w:r w:rsidR="00910A07" w:rsidRPr="00910A07">
        <w:rPr>
          <w:rFonts w:ascii="Times New Roman" w:hAnsi="Times New Roman"/>
          <w:sz w:val="24"/>
          <w:szCs w:val="24"/>
          <w:lang w:val="sq-AL"/>
        </w:rPr>
        <w:t>ë</w:t>
      </w:r>
      <w:r w:rsidR="00705831">
        <w:rPr>
          <w:rFonts w:ascii="Times New Roman" w:hAnsi="Times New Roman"/>
          <w:sz w:val="24"/>
          <w:szCs w:val="24"/>
          <w:lang w:val="sq-AL"/>
        </w:rPr>
        <w:t xml:space="preserve"> rezultuar HIV pozitiv. </w:t>
      </w:r>
      <w:r w:rsidR="00705831" w:rsidRPr="00705831">
        <w:rPr>
          <w:rFonts w:ascii="Times New Roman" w:hAnsi="Times New Roman"/>
          <w:sz w:val="24"/>
          <w:szCs w:val="24"/>
          <w:lang w:val="sq-AL"/>
        </w:rPr>
        <w:t>Shpërndarja gjeografike e rasteve që kanë rezultuar HIV pozitiv janë</w:t>
      </w:r>
      <w:r w:rsidR="00580A4F">
        <w:rPr>
          <w:rFonts w:ascii="Times New Roman" w:hAnsi="Times New Roman"/>
          <w:sz w:val="24"/>
          <w:szCs w:val="24"/>
          <w:lang w:val="sq-AL"/>
        </w:rPr>
        <w:t>, n</w:t>
      </w:r>
      <w:r w:rsidR="00910A07" w:rsidRPr="00910A07">
        <w:rPr>
          <w:rFonts w:ascii="Times New Roman" w:hAnsi="Times New Roman"/>
          <w:sz w:val="24"/>
          <w:szCs w:val="24"/>
          <w:lang w:val="sq-AL"/>
        </w:rPr>
        <w:t>ë</w:t>
      </w:r>
      <w:r w:rsidR="00910A07">
        <w:rPr>
          <w:rFonts w:ascii="Times New Roman" w:hAnsi="Times New Roman"/>
          <w:sz w:val="24"/>
          <w:szCs w:val="24"/>
          <w:lang w:val="sq-AL"/>
        </w:rPr>
        <w:t xml:space="preserve"> Korç</w:t>
      </w:r>
      <w:r w:rsidR="00910A07" w:rsidRPr="00910A07">
        <w:rPr>
          <w:rFonts w:ascii="Times New Roman" w:hAnsi="Times New Roman"/>
          <w:sz w:val="24"/>
          <w:szCs w:val="24"/>
          <w:lang w:val="sq-AL"/>
        </w:rPr>
        <w:t>ë</w:t>
      </w:r>
      <w:r w:rsidR="00705831">
        <w:rPr>
          <w:rFonts w:ascii="Times New Roman" w:hAnsi="Times New Roman"/>
          <w:sz w:val="24"/>
          <w:szCs w:val="24"/>
          <w:lang w:val="sq-AL"/>
        </w:rPr>
        <w:t xml:space="preserve"> dhe Tiran</w:t>
      </w:r>
      <w:r w:rsidR="00910A07" w:rsidRPr="00910A07">
        <w:rPr>
          <w:rFonts w:ascii="Times New Roman" w:hAnsi="Times New Roman"/>
          <w:sz w:val="24"/>
          <w:szCs w:val="24"/>
          <w:lang w:val="sq-AL"/>
        </w:rPr>
        <w:t>ë</w:t>
      </w:r>
      <w:r w:rsidR="00705831">
        <w:rPr>
          <w:rFonts w:ascii="Times New Roman" w:hAnsi="Times New Roman"/>
          <w:sz w:val="24"/>
          <w:szCs w:val="24"/>
          <w:lang w:val="sq-AL"/>
        </w:rPr>
        <w:t xml:space="preserve">. </w:t>
      </w:r>
      <w:r w:rsidR="001B7CBE">
        <w:rPr>
          <w:rFonts w:ascii="Times New Roman" w:hAnsi="Times New Roman"/>
          <w:sz w:val="24"/>
          <w:szCs w:val="24"/>
          <w:lang w:val="sq-AL"/>
        </w:rPr>
        <w:t>Dy rastet pozitive jan</w:t>
      </w:r>
      <w:r w:rsidR="00910A07" w:rsidRPr="00910A07">
        <w:rPr>
          <w:rFonts w:ascii="Times New Roman" w:hAnsi="Times New Roman"/>
          <w:sz w:val="24"/>
          <w:szCs w:val="24"/>
          <w:lang w:val="sq-AL"/>
        </w:rPr>
        <w:t>ë</w:t>
      </w:r>
      <w:r w:rsidR="001B7CBE">
        <w:rPr>
          <w:rFonts w:ascii="Times New Roman" w:hAnsi="Times New Roman"/>
          <w:sz w:val="24"/>
          <w:szCs w:val="24"/>
          <w:lang w:val="sq-AL"/>
        </w:rPr>
        <w:t xml:space="preserve"> </w:t>
      </w:r>
      <w:r w:rsidR="00580A4F">
        <w:rPr>
          <w:rFonts w:ascii="Times New Roman" w:hAnsi="Times New Roman"/>
          <w:sz w:val="24"/>
          <w:szCs w:val="24"/>
          <w:lang w:val="sq-AL"/>
        </w:rPr>
        <w:t>53</w:t>
      </w:r>
      <w:r>
        <w:rPr>
          <w:rFonts w:ascii="Times New Roman" w:hAnsi="Times New Roman"/>
          <w:sz w:val="24"/>
          <w:szCs w:val="24"/>
          <w:lang w:val="sq-AL"/>
        </w:rPr>
        <w:t xml:space="preserve"> </w:t>
      </w:r>
      <w:r w:rsidR="00580A4F">
        <w:rPr>
          <w:rFonts w:ascii="Times New Roman" w:hAnsi="Times New Roman"/>
          <w:sz w:val="24"/>
          <w:szCs w:val="24"/>
          <w:lang w:val="sq-AL"/>
        </w:rPr>
        <w:t>d</w:t>
      </w:r>
      <w:r w:rsidR="001B7CBE">
        <w:rPr>
          <w:rFonts w:ascii="Times New Roman" w:hAnsi="Times New Roman"/>
          <w:sz w:val="24"/>
          <w:szCs w:val="24"/>
          <w:lang w:val="sq-AL"/>
        </w:rPr>
        <w:t xml:space="preserve">he </w:t>
      </w:r>
      <w:r w:rsidR="00580A4F">
        <w:rPr>
          <w:rFonts w:ascii="Times New Roman" w:hAnsi="Times New Roman"/>
          <w:sz w:val="24"/>
          <w:szCs w:val="24"/>
          <w:lang w:val="sq-AL"/>
        </w:rPr>
        <w:t>5</w:t>
      </w:r>
      <w:r w:rsidR="001B7CBE">
        <w:rPr>
          <w:rFonts w:ascii="Times New Roman" w:hAnsi="Times New Roman"/>
          <w:sz w:val="24"/>
          <w:szCs w:val="24"/>
          <w:lang w:val="sq-AL"/>
        </w:rPr>
        <w:t>5</w:t>
      </w:r>
      <w:r w:rsidR="007C6A90" w:rsidRPr="007C6A90">
        <w:rPr>
          <w:rFonts w:ascii="Times New Roman" w:hAnsi="Times New Roman"/>
          <w:sz w:val="24"/>
          <w:szCs w:val="24"/>
          <w:lang w:val="sq-AL"/>
        </w:rPr>
        <w:t xml:space="preserve"> vjeç. Rastet </w:t>
      </w:r>
      <w:r>
        <w:rPr>
          <w:rFonts w:ascii="Times New Roman" w:hAnsi="Times New Roman"/>
          <w:sz w:val="24"/>
          <w:szCs w:val="24"/>
          <w:lang w:val="sq-AL"/>
        </w:rPr>
        <w:t>e dyshuara</w:t>
      </w:r>
      <w:r w:rsidR="007C6A90" w:rsidRPr="007C6A90">
        <w:rPr>
          <w:rFonts w:ascii="Times New Roman" w:hAnsi="Times New Roman"/>
          <w:sz w:val="24"/>
          <w:szCs w:val="24"/>
          <w:lang w:val="sq-AL"/>
        </w:rPr>
        <w:t xml:space="preserve"> kanë ardhur kryesisht nga Banka e gjakut</w:t>
      </w:r>
      <w:r w:rsidR="001B7CBE">
        <w:rPr>
          <w:rFonts w:ascii="Times New Roman" w:hAnsi="Times New Roman"/>
          <w:sz w:val="24"/>
          <w:szCs w:val="24"/>
          <w:lang w:val="sq-AL"/>
        </w:rPr>
        <w:t>, ALNET, QSUT</w:t>
      </w:r>
      <w:r w:rsidR="007C6A90" w:rsidRPr="007C6A90">
        <w:rPr>
          <w:rFonts w:ascii="Times New Roman" w:hAnsi="Times New Roman"/>
          <w:sz w:val="24"/>
          <w:szCs w:val="24"/>
          <w:lang w:val="sq-AL"/>
        </w:rPr>
        <w:t xml:space="preserve"> etj.</w:t>
      </w:r>
    </w:p>
    <w:p w:rsidR="00725D2D" w:rsidRPr="007C6A90" w:rsidRDefault="00725D2D" w:rsidP="007C6A90">
      <w:pPr>
        <w:pStyle w:val="ListParagraph"/>
        <w:spacing w:after="160" w:line="360" w:lineRule="auto"/>
        <w:ind w:left="0"/>
        <w:jc w:val="both"/>
        <w:rPr>
          <w:rFonts w:ascii="Times New Roman" w:hAnsi="Times New Roman"/>
          <w:sz w:val="24"/>
          <w:szCs w:val="24"/>
          <w:lang w:val="sq-AL"/>
        </w:rPr>
      </w:pPr>
    </w:p>
    <w:p w:rsidR="00216E8E" w:rsidRPr="00725D2D" w:rsidRDefault="00216E8E" w:rsidP="00725D2D">
      <w:pPr>
        <w:pStyle w:val="ListParagraph"/>
        <w:numPr>
          <w:ilvl w:val="0"/>
          <w:numId w:val="15"/>
        </w:numPr>
        <w:spacing w:after="160" w:line="360" w:lineRule="auto"/>
        <w:jc w:val="both"/>
        <w:rPr>
          <w:rFonts w:ascii="Times New Roman" w:hAnsi="Times New Roman"/>
          <w:b/>
          <w:sz w:val="24"/>
          <w:szCs w:val="24"/>
          <w:lang w:val="sq-AL"/>
        </w:rPr>
      </w:pPr>
      <w:r>
        <w:rPr>
          <w:rFonts w:ascii="Times New Roman" w:hAnsi="Times New Roman"/>
          <w:b/>
          <w:sz w:val="24"/>
          <w:szCs w:val="24"/>
          <w:lang w:val="sq-AL"/>
        </w:rPr>
        <w:t>Sifiliz</w:t>
      </w:r>
    </w:p>
    <w:p w:rsidR="001601B9" w:rsidRPr="006C1F32" w:rsidRDefault="00216E8E" w:rsidP="006C1F32">
      <w:pPr>
        <w:pStyle w:val="ListParagraph"/>
        <w:spacing w:after="0" w:line="360" w:lineRule="auto"/>
        <w:ind w:left="0"/>
        <w:jc w:val="both"/>
        <w:rPr>
          <w:rFonts w:ascii="Times New Roman" w:hAnsi="Times New Roman"/>
          <w:color w:val="000000"/>
          <w:sz w:val="24"/>
          <w:szCs w:val="24"/>
          <w:lang w:val="sq-AL"/>
        </w:rPr>
      </w:pPr>
      <w:r w:rsidRPr="006A3FB0">
        <w:rPr>
          <w:rFonts w:ascii="Times New Roman" w:hAnsi="Times New Roman"/>
          <w:color w:val="000000"/>
          <w:sz w:val="24"/>
          <w:szCs w:val="24"/>
          <w:lang w:val="sq-AL"/>
        </w:rPr>
        <w:t>Në raportimin mujor të sëmundshmërisë i</w:t>
      </w:r>
      <w:r>
        <w:rPr>
          <w:rFonts w:ascii="Times New Roman" w:hAnsi="Times New Roman"/>
          <w:color w:val="000000"/>
          <w:sz w:val="24"/>
          <w:szCs w:val="24"/>
          <w:lang w:val="sq-AL"/>
        </w:rPr>
        <w:t xml:space="preserve">nfektive gjatë muajit shkurt 2022 </w:t>
      </w:r>
      <w:r w:rsidR="00910A07" w:rsidRPr="00910A07">
        <w:rPr>
          <w:rFonts w:ascii="Times New Roman" w:hAnsi="Times New Roman"/>
          <w:color w:val="000000"/>
          <w:sz w:val="24"/>
          <w:szCs w:val="24"/>
          <w:lang w:val="sq-AL"/>
        </w:rPr>
        <w:t>ë</w:t>
      </w:r>
      <w:r>
        <w:rPr>
          <w:rFonts w:ascii="Times New Roman" w:hAnsi="Times New Roman"/>
          <w:color w:val="000000"/>
          <w:sz w:val="24"/>
          <w:szCs w:val="24"/>
          <w:lang w:val="sq-AL"/>
        </w:rPr>
        <w:t>sht</w:t>
      </w:r>
      <w:r w:rsidR="00910A07" w:rsidRPr="00910A07">
        <w:rPr>
          <w:rFonts w:ascii="Times New Roman" w:hAnsi="Times New Roman"/>
          <w:color w:val="000000"/>
          <w:sz w:val="24"/>
          <w:szCs w:val="24"/>
          <w:lang w:val="sq-AL"/>
        </w:rPr>
        <w:t>ë</w:t>
      </w:r>
      <w:r>
        <w:rPr>
          <w:rFonts w:ascii="Times New Roman" w:hAnsi="Times New Roman"/>
          <w:color w:val="000000"/>
          <w:sz w:val="24"/>
          <w:szCs w:val="24"/>
          <w:lang w:val="sq-AL"/>
        </w:rPr>
        <w:t xml:space="preserve"> raportuar 1 rast</w:t>
      </w:r>
      <w:r w:rsidRPr="006A3FB0">
        <w:rPr>
          <w:rFonts w:ascii="Times New Roman" w:hAnsi="Times New Roman"/>
          <w:color w:val="000000"/>
          <w:sz w:val="24"/>
          <w:szCs w:val="24"/>
          <w:lang w:val="sq-AL"/>
        </w:rPr>
        <w:t xml:space="preserve"> me </w:t>
      </w:r>
      <w:r>
        <w:rPr>
          <w:rFonts w:ascii="Times New Roman" w:hAnsi="Times New Roman"/>
          <w:color w:val="000000"/>
          <w:sz w:val="24"/>
          <w:szCs w:val="24"/>
          <w:lang w:val="sq-AL"/>
        </w:rPr>
        <w:t>sifiliz primar nga NJVKSH Kor</w:t>
      </w:r>
      <w:r w:rsidR="00910A07">
        <w:rPr>
          <w:rFonts w:ascii="Times New Roman" w:hAnsi="Times New Roman"/>
          <w:color w:val="000000"/>
          <w:sz w:val="24"/>
          <w:szCs w:val="24"/>
          <w:lang w:val="sq-AL"/>
        </w:rPr>
        <w:t>ç</w:t>
      </w:r>
      <w:r w:rsidR="00910A07" w:rsidRPr="00910A07">
        <w:rPr>
          <w:rFonts w:ascii="Times New Roman" w:hAnsi="Times New Roman"/>
          <w:color w:val="000000"/>
          <w:sz w:val="24"/>
          <w:szCs w:val="24"/>
          <w:lang w:val="sq-AL"/>
        </w:rPr>
        <w:t>ë</w:t>
      </w:r>
      <w:r>
        <w:rPr>
          <w:rFonts w:ascii="Times New Roman" w:hAnsi="Times New Roman"/>
          <w:color w:val="000000"/>
          <w:sz w:val="24"/>
          <w:szCs w:val="24"/>
          <w:lang w:val="sq-AL"/>
        </w:rPr>
        <w:t>, gjinia mashkull i grup</w:t>
      </w:r>
      <w:r w:rsidR="00910A07">
        <w:rPr>
          <w:rFonts w:ascii="Times New Roman" w:hAnsi="Times New Roman"/>
          <w:color w:val="000000"/>
          <w:sz w:val="24"/>
          <w:szCs w:val="24"/>
          <w:lang w:val="sq-AL"/>
        </w:rPr>
        <w:t>-</w:t>
      </w:r>
      <w:r>
        <w:rPr>
          <w:rFonts w:ascii="Times New Roman" w:hAnsi="Times New Roman"/>
          <w:color w:val="000000"/>
          <w:sz w:val="24"/>
          <w:szCs w:val="24"/>
          <w:lang w:val="sq-AL"/>
        </w:rPr>
        <w:t>mosh</w:t>
      </w:r>
      <w:r w:rsidR="00910A07" w:rsidRPr="00910A07">
        <w:rPr>
          <w:rFonts w:ascii="Times New Roman" w:hAnsi="Times New Roman"/>
          <w:color w:val="000000"/>
          <w:sz w:val="24"/>
          <w:szCs w:val="24"/>
          <w:lang w:val="sq-AL"/>
        </w:rPr>
        <w:t>ë</w:t>
      </w:r>
      <w:r w:rsidR="00910A07">
        <w:rPr>
          <w:rFonts w:ascii="Times New Roman" w:hAnsi="Times New Roman"/>
          <w:color w:val="000000"/>
          <w:sz w:val="24"/>
          <w:szCs w:val="24"/>
          <w:lang w:val="sq-AL"/>
        </w:rPr>
        <w:t>s 50-54 vjeç</w:t>
      </w:r>
      <w:r>
        <w:rPr>
          <w:rFonts w:ascii="Times New Roman" w:hAnsi="Times New Roman"/>
          <w:color w:val="000000"/>
          <w:sz w:val="24"/>
          <w:szCs w:val="24"/>
          <w:lang w:val="sq-AL"/>
        </w:rPr>
        <w:t xml:space="preserve">. </w:t>
      </w:r>
    </w:p>
    <w:tbl>
      <w:tblPr>
        <w:tblW w:w="3918" w:type="pct"/>
        <w:tblCellMar>
          <w:left w:w="0" w:type="dxa"/>
          <w:right w:w="0" w:type="dxa"/>
        </w:tblCellMar>
        <w:tblLook w:val="04A0"/>
      </w:tblPr>
      <w:tblGrid>
        <w:gridCol w:w="1846"/>
        <w:gridCol w:w="714"/>
        <w:gridCol w:w="4774"/>
      </w:tblGrid>
      <w:tr w:rsidR="0001065E" w:rsidRPr="00F52BDC" w:rsidTr="00480608">
        <w:trPr>
          <w:trHeight w:val="2617"/>
        </w:trPr>
        <w:tc>
          <w:tcPr>
            <w:tcW w:w="1258" w:type="pct"/>
            <w:shd w:val="clear" w:color="auto" w:fill="FF5C0B"/>
            <w:tcMar>
              <w:top w:w="144" w:type="dxa"/>
              <w:right w:w="216" w:type="dxa"/>
            </w:tcMar>
          </w:tcPr>
          <w:p w:rsidR="0001065E" w:rsidRPr="00F52BDC" w:rsidRDefault="00BF131A" w:rsidP="005A5FED">
            <w:pPr>
              <w:pStyle w:val="Subtitle-Back"/>
              <w:spacing w:line="360" w:lineRule="auto"/>
              <w:jc w:val="left"/>
              <w:rPr>
                <w:rFonts w:ascii="Times New Roman" w:hAnsi="Times New Roman"/>
                <w:sz w:val="24"/>
                <w:szCs w:val="24"/>
                <w:lang w:val="sq-AL"/>
              </w:rPr>
            </w:pPr>
            <w:r>
              <w:rPr>
                <w:rFonts w:ascii="Times New Roman" w:hAnsi="Times New Roman"/>
                <w:sz w:val="24"/>
                <w:szCs w:val="24"/>
                <w:lang w:val="sq-AL"/>
              </w:rPr>
              <w:lastRenderedPageBreak/>
              <w:t>INSTITUTI I SH</w:t>
            </w:r>
            <w:r w:rsidRPr="00BF131A">
              <w:rPr>
                <w:rFonts w:ascii="Times New Roman" w:hAnsi="Times New Roman"/>
                <w:sz w:val="24"/>
                <w:szCs w:val="24"/>
                <w:lang w:val="sq-AL"/>
              </w:rPr>
              <w:t>Ë</w:t>
            </w:r>
            <w:r w:rsidR="00854289" w:rsidRPr="00F52BDC">
              <w:rPr>
                <w:rFonts w:ascii="Times New Roman" w:hAnsi="Times New Roman"/>
                <w:sz w:val="24"/>
                <w:szCs w:val="24"/>
                <w:lang w:val="sq-AL"/>
              </w:rPr>
              <w:t>NDETIT PUBLIK</w:t>
            </w:r>
          </w:p>
          <w:p w:rsidR="0001065E" w:rsidRPr="00F52BDC" w:rsidRDefault="00854289" w:rsidP="005A5FED">
            <w:pPr>
              <w:pStyle w:val="ReturnAddress"/>
              <w:spacing w:line="360" w:lineRule="auto"/>
              <w:rPr>
                <w:rFonts w:ascii="Times New Roman" w:hAnsi="Times New Roman"/>
                <w:sz w:val="24"/>
                <w:szCs w:val="24"/>
                <w:lang w:val="sq-AL"/>
              </w:rPr>
            </w:pPr>
            <w:r w:rsidRPr="00F52BDC">
              <w:rPr>
                <w:rFonts w:ascii="Times New Roman" w:hAnsi="Times New Roman"/>
                <w:sz w:val="24"/>
                <w:szCs w:val="24"/>
                <w:lang w:val="sq-AL"/>
              </w:rPr>
              <w:t>DEKSI</w:t>
            </w:r>
          </w:p>
        </w:tc>
        <w:tc>
          <w:tcPr>
            <w:tcW w:w="487" w:type="pct"/>
            <w:shd w:val="clear" w:color="auto" w:fill="auto"/>
          </w:tcPr>
          <w:p w:rsidR="0001065E" w:rsidRPr="00F52BDC" w:rsidRDefault="0001065E" w:rsidP="005A5FED">
            <w:pPr>
              <w:spacing w:line="360" w:lineRule="auto"/>
              <w:rPr>
                <w:rFonts w:ascii="Times New Roman" w:hAnsi="Times New Roman"/>
                <w:sz w:val="24"/>
                <w:szCs w:val="24"/>
                <w:lang w:val="sq-AL"/>
              </w:rPr>
            </w:pPr>
          </w:p>
        </w:tc>
        <w:tc>
          <w:tcPr>
            <w:tcW w:w="3256" w:type="pct"/>
            <w:shd w:val="clear" w:color="auto" w:fill="auto"/>
          </w:tcPr>
          <w:p w:rsidR="0001065E" w:rsidRPr="00F52BDC" w:rsidRDefault="0001065E" w:rsidP="005A5FED">
            <w:pPr>
              <w:spacing w:line="360" w:lineRule="auto"/>
              <w:rPr>
                <w:rFonts w:ascii="Times New Roman" w:hAnsi="Times New Roman"/>
                <w:sz w:val="24"/>
                <w:szCs w:val="24"/>
                <w:lang w:val="sq-AL"/>
              </w:rPr>
            </w:pPr>
          </w:p>
        </w:tc>
      </w:tr>
      <w:tr w:rsidR="0001065E" w:rsidRPr="00F52BDC" w:rsidTr="00480608">
        <w:trPr>
          <w:trHeight w:val="458"/>
        </w:trPr>
        <w:tc>
          <w:tcPr>
            <w:tcW w:w="1258" w:type="pct"/>
            <w:shd w:val="clear" w:color="auto" w:fill="auto"/>
            <w:tcMar>
              <w:top w:w="144" w:type="dxa"/>
              <w:right w:w="216" w:type="dxa"/>
            </w:tcMar>
          </w:tcPr>
          <w:p w:rsidR="0001065E" w:rsidRPr="00F52BDC" w:rsidRDefault="0001065E" w:rsidP="005A5FED">
            <w:pPr>
              <w:pStyle w:val="Title-Back"/>
              <w:spacing w:line="360" w:lineRule="auto"/>
              <w:rPr>
                <w:rFonts w:ascii="Times New Roman" w:hAnsi="Times New Roman"/>
                <w:sz w:val="24"/>
                <w:szCs w:val="24"/>
                <w:lang w:val="sq-AL"/>
              </w:rPr>
            </w:pPr>
          </w:p>
        </w:tc>
        <w:tc>
          <w:tcPr>
            <w:tcW w:w="487" w:type="pct"/>
            <w:shd w:val="clear" w:color="auto" w:fill="auto"/>
          </w:tcPr>
          <w:p w:rsidR="0001065E" w:rsidRPr="00F52BDC" w:rsidRDefault="0001065E" w:rsidP="005A5FED">
            <w:pPr>
              <w:spacing w:line="360" w:lineRule="auto"/>
              <w:rPr>
                <w:rFonts w:ascii="Times New Roman" w:hAnsi="Times New Roman"/>
                <w:sz w:val="24"/>
                <w:szCs w:val="24"/>
                <w:lang w:val="sq-AL"/>
              </w:rPr>
            </w:pPr>
          </w:p>
        </w:tc>
        <w:tc>
          <w:tcPr>
            <w:tcW w:w="3256" w:type="pct"/>
            <w:shd w:val="clear" w:color="auto" w:fill="auto"/>
          </w:tcPr>
          <w:p w:rsidR="0001065E" w:rsidRPr="00F52BDC" w:rsidRDefault="0001065E" w:rsidP="005A5FED">
            <w:pPr>
              <w:spacing w:line="360" w:lineRule="auto"/>
              <w:rPr>
                <w:rFonts w:ascii="Times New Roman" w:hAnsi="Times New Roman"/>
                <w:sz w:val="24"/>
                <w:szCs w:val="24"/>
                <w:lang w:val="sq-AL"/>
              </w:rPr>
            </w:pPr>
          </w:p>
        </w:tc>
      </w:tr>
    </w:tbl>
    <w:p w:rsidR="0001065E" w:rsidRPr="00F52BDC" w:rsidRDefault="0001065E" w:rsidP="005A5FED">
      <w:pPr>
        <w:spacing w:line="360" w:lineRule="auto"/>
        <w:rPr>
          <w:rFonts w:ascii="Times New Roman" w:hAnsi="Times New Roman"/>
          <w:sz w:val="24"/>
          <w:szCs w:val="24"/>
          <w:lang w:val="sq-AL"/>
        </w:rPr>
      </w:pPr>
    </w:p>
    <w:p w:rsidR="003C44C8" w:rsidRPr="00F52BDC" w:rsidRDefault="003C44C8" w:rsidP="005A5FED">
      <w:pPr>
        <w:spacing w:line="360" w:lineRule="auto"/>
        <w:rPr>
          <w:rFonts w:ascii="Times New Roman" w:hAnsi="Times New Roman"/>
          <w:sz w:val="24"/>
          <w:szCs w:val="24"/>
          <w:lang w:val="sq-AL"/>
        </w:rPr>
      </w:pPr>
    </w:p>
    <w:sectPr w:rsidR="003C44C8" w:rsidRPr="00F52BDC" w:rsidSect="00725D2D">
      <w:type w:val="continuous"/>
      <w:pgSz w:w="12240" w:h="15840" w:code="1"/>
      <w:pgMar w:top="1440" w:right="1440" w:bottom="1440" w:left="1440" w:header="360" w:footer="720" w:gutter="0"/>
      <w:cols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BAE" w:rsidRDefault="00B14BAE">
      <w:pPr>
        <w:spacing w:after="0"/>
      </w:pPr>
      <w:r>
        <w:separator/>
      </w:r>
    </w:p>
    <w:p w:rsidR="00B14BAE" w:rsidRDefault="00B14BAE"/>
    <w:p w:rsidR="00B14BAE" w:rsidRDefault="00B14BAE"/>
  </w:endnote>
  <w:endnote w:type="continuationSeparator" w:id="0">
    <w:p w:rsidR="00B14BAE" w:rsidRDefault="00B14BAE">
      <w:pPr>
        <w:spacing w:after="0"/>
      </w:pPr>
      <w:r>
        <w:continuationSeparator/>
      </w:r>
    </w:p>
    <w:p w:rsidR="00B14BAE" w:rsidRDefault="00B14BAE"/>
    <w:p w:rsidR="00B14BAE" w:rsidRDefault="00B14BA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orbel">
    <w:panose1 w:val="020B0503020204020204"/>
    <w:charset w:val="00"/>
    <w:family w:val="swiss"/>
    <w:pitch w:val="variable"/>
    <w:sig w:usb0="A00002EF" w:usb1="4000204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BAE" w:rsidRDefault="00B14BAE">
      <w:pPr>
        <w:spacing w:after="0"/>
      </w:pPr>
      <w:r>
        <w:separator/>
      </w:r>
    </w:p>
    <w:p w:rsidR="00B14BAE" w:rsidRDefault="00B14BAE"/>
    <w:p w:rsidR="00B14BAE" w:rsidRDefault="00B14BAE"/>
  </w:footnote>
  <w:footnote w:type="continuationSeparator" w:id="0">
    <w:p w:rsidR="00B14BAE" w:rsidRDefault="00B14BAE">
      <w:pPr>
        <w:spacing w:after="0"/>
      </w:pPr>
      <w:r>
        <w:continuationSeparator/>
      </w:r>
    </w:p>
    <w:p w:rsidR="00B14BAE" w:rsidRDefault="00B14BAE"/>
    <w:p w:rsidR="00B14BAE" w:rsidRDefault="00B14BA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83" w:type="pct"/>
      <w:jc w:val="center"/>
      <w:tblCellMar>
        <w:left w:w="0" w:type="dxa"/>
        <w:right w:w="0" w:type="dxa"/>
      </w:tblCellMar>
      <w:tblLook w:val="04A0"/>
    </w:tblPr>
    <w:tblGrid>
      <w:gridCol w:w="4999"/>
      <w:gridCol w:w="4704"/>
    </w:tblGrid>
    <w:tr w:rsidR="00A444A0" w:rsidRPr="00FB117D" w:rsidTr="00FB117D">
      <w:trPr>
        <w:jc w:val="center"/>
      </w:trPr>
      <w:tc>
        <w:tcPr>
          <w:tcW w:w="5746" w:type="dxa"/>
          <w:shd w:val="clear" w:color="auto" w:fill="auto"/>
        </w:tcPr>
        <w:p w:rsidR="00A444A0" w:rsidRPr="00BD2D60" w:rsidRDefault="00A444A0" w:rsidP="002A2D6B">
          <w:pPr>
            <w:pStyle w:val="Header"/>
            <w:rPr>
              <w:szCs w:val="22"/>
            </w:rPr>
          </w:pPr>
          <w:r w:rsidRPr="00BD2D60">
            <w:rPr>
              <w:szCs w:val="22"/>
            </w:rPr>
            <w:t>BULETINI MUJOR I SEMUND</w:t>
          </w:r>
          <w:r w:rsidR="0071106F" w:rsidRPr="00BD2D60">
            <w:rPr>
              <w:szCs w:val="22"/>
            </w:rPr>
            <w:t xml:space="preserve">SHMERISE INFEKTIVE, </w:t>
          </w:r>
          <w:r w:rsidR="00E422C3">
            <w:rPr>
              <w:szCs w:val="22"/>
            </w:rPr>
            <w:t>SHKURT</w:t>
          </w:r>
          <w:r w:rsidR="00F66DD8">
            <w:rPr>
              <w:szCs w:val="22"/>
            </w:rPr>
            <w:t xml:space="preserve"> 2022</w:t>
          </w:r>
        </w:p>
      </w:tc>
      <w:tc>
        <w:tcPr>
          <w:tcW w:w="5747" w:type="dxa"/>
          <w:shd w:val="clear" w:color="auto" w:fill="auto"/>
        </w:tcPr>
        <w:p w:rsidR="00A444A0" w:rsidRPr="00BD2D60" w:rsidRDefault="0043460B" w:rsidP="00FB117D">
          <w:pPr>
            <w:pStyle w:val="Header"/>
            <w:jc w:val="right"/>
            <w:rPr>
              <w:rStyle w:val="PageNumber"/>
              <w:szCs w:val="22"/>
            </w:rPr>
          </w:pPr>
          <w:r w:rsidRPr="00BD2D60">
            <w:rPr>
              <w:rStyle w:val="PageNumber"/>
              <w:szCs w:val="22"/>
            </w:rPr>
            <w:fldChar w:fldCharType="begin"/>
          </w:r>
          <w:r w:rsidR="00A444A0" w:rsidRPr="00BD2D60">
            <w:rPr>
              <w:rStyle w:val="PageNumber"/>
              <w:szCs w:val="22"/>
            </w:rPr>
            <w:instrText xml:space="preserve"> PAGE   \* MERGEFORMAT </w:instrText>
          </w:r>
          <w:r w:rsidRPr="00BD2D60">
            <w:rPr>
              <w:rStyle w:val="PageNumber"/>
              <w:szCs w:val="22"/>
            </w:rPr>
            <w:fldChar w:fldCharType="separate"/>
          </w:r>
          <w:r w:rsidR="00910A07">
            <w:rPr>
              <w:rStyle w:val="PageNumber"/>
              <w:noProof/>
              <w:szCs w:val="22"/>
            </w:rPr>
            <w:t>4</w:t>
          </w:r>
          <w:r w:rsidRPr="00BD2D60">
            <w:rPr>
              <w:rStyle w:val="PageNumber"/>
              <w:szCs w:val="22"/>
            </w:rPr>
            <w:fldChar w:fldCharType="end"/>
          </w:r>
        </w:p>
      </w:tc>
    </w:tr>
  </w:tbl>
  <w:p w:rsidR="00A444A0" w:rsidRDefault="0043460B">
    <w:pPr>
      <w:pStyle w:val="NoSpacing"/>
      <w:ind w:left="-218"/>
    </w:pPr>
    <w:r>
      <w:pict>
        <v:rect id="Rectangle 6" o:spid="_x0000_s1025" style="width:575.2pt;height:10.8pt;visibility:visible;mso-position-horizontal-relative:char;mso-position-vertical-relative:line;v-text-anchor:middle" fillcolor="#ff5c0b" stroked="f" strokeweight="2pt">
          <o:lock v:ext="edit" aspectratio="t"/>
          <w10:wrap type="none"/>
          <w10:anchorlock/>
        </v:rect>
      </w:pict>
    </w:r>
  </w:p>
  <w:p w:rsidR="00A444A0" w:rsidRDefault="00A444A0">
    <w:pPr>
      <w:pStyle w:val="NoSpacing"/>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491" w:type="dxa"/>
      <w:tblInd w:w="-202" w:type="dxa"/>
      <w:tblCellMar>
        <w:left w:w="0" w:type="dxa"/>
        <w:right w:w="0" w:type="dxa"/>
      </w:tblCellMar>
      <w:tblLook w:val="04A0"/>
    </w:tblPr>
    <w:tblGrid>
      <w:gridCol w:w="5746"/>
      <w:gridCol w:w="5745"/>
    </w:tblGrid>
    <w:tr w:rsidR="00A444A0" w:rsidRPr="00FB117D" w:rsidTr="00FB117D">
      <w:trPr>
        <w:cantSplit/>
      </w:trPr>
      <w:tc>
        <w:tcPr>
          <w:tcW w:w="5746" w:type="dxa"/>
          <w:shd w:val="clear" w:color="auto" w:fill="auto"/>
          <w:vAlign w:val="bottom"/>
        </w:tcPr>
        <w:p w:rsidR="00A444A0" w:rsidRPr="00BD2D60" w:rsidRDefault="00A444A0" w:rsidP="004B68E3">
          <w:pPr>
            <w:pStyle w:val="Header"/>
            <w:rPr>
              <w:szCs w:val="22"/>
            </w:rPr>
          </w:pPr>
          <w:r w:rsidRPr="00BD2D60">
            <w:rPr>
              <w:szCs w:val="22"/>
            </w:rPr>
            <w:t>BULETINI MUJOR I SEMUNDSHMERISE INFEKTIVE</w:t>
          </w:r>
        </w:p>
      </w:tc>
      <w:tc>
        <w:tcPr>
          <w:tcW w:w="5746" w:type="dxa"/>
          <w:shd w:val="clear" w:color="auto" w:fill="auto"/>
          <w:vAlign w:val="bottom"/>
        </w:tcPr>
        <w:p w:rsidR="00A444A0" w:rsidRPr="00BD2D60" w:rsidRDefault="00A444A0">
          <w:pPr>
            <w:pStyle w:val="IssueNumber"/>
            <w:rPr>
              <w:szCs w:val="22"/>
            </w:rPr>
          </w:pPr>
          <w:r w:rsidRPr="00BD2D60">
            <w:rPr>
              <w:szCs w:val="22"/>
            </w:rPr>
            <w:t xml:space="preserve">ISHP </w:t>
          </w:r>
        </w:p>
      </w:tc>
    </w:tr>
  </w:tbl>
  <w:p w:rsidR="00A444A0" w:rsidRDefault="00A444A0">
    <w:pPr>
      <w:pStyle w:val="NoSpacing"/>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3E44FFA"/>
    <w:lvl w:ilvl="0">
      <w:start w:val="1"/>
      <w:numFmt w:val="bullet"/>
      <w:lvlText w:val=""/>
      <w:lvlJc w:val="left"/>
      <w:pPr>
        <w:tabs>
          <w:tab w:val="num" w:pos="720"/>
        </w:tabs>
        <w:ind w:left="720" w:hanging="360"/>
      </w:pPr>
      <w:rPr>
        <w:rFonts w:ascii="Symbol" w:hAnsi="Symbol" w:hint="default"/>
      </w:rPr>
    </w:lvl>
  </w:abstractNum>
  <w:abstractNum w:abstractNumId="1">
    <w:nsid w:val="FFFFFF88"/>
    <w:multiLevelType w:val="singleLevel"/>
    <w:tmpl w:val="7A28CF68"/>
    <w:lvl w:ilvl="0">
      <w:start w:val="1"/>
      <w:numFmt w:val="decimal"/>
      <w:pStyle w:val="ListNumber"/>
      <w:lvlText w:val="%1."/>
      <w:lvlJc w:val="left"/>
      <w:pPr>
        <w:tabs>
          <w:tab w:val="num" w:pos="360"/>
        </w:tabs>
        <w:ind w:left="360" w:hanging="360"/>
      </w:pPr>
    </w:lvl>
  </w:abstractNum>
  <w:abstractNum w:abstractNumId="2">
    <w:nsid w:val="FFFFFF89"/>
    <w:multiLevelType w:val="singleLevel"/>
    <w:tmpl w:val="71B46930"/>
    <w:lvl w:ilvl="0">
      <w:start w:val="1"/>
      <w:numFmt w:val="bullet"/>
      <w:pStyle w:val="ListBullet"/>
      <w:lvlText w:val="Ü"/>
      <w:lvlJc w:val="left"/>
      <w:pPr>
        <w:ind w:left="360" w:hanging="360"/>
      </w:pPr>
      <w:rPr>
        <w:rFonts w:ascii="Wingdings" w:hAnsi="Wingdings" w:hint="default"/>
        <w:color w:val="FF5C0B"/>
      </w:rPr>
    </w:lvl>
  </w:abstractNum>
  <w:abstractNum w:abstractNumId="3">
    <w:nsid w:val="03CD0892"/>
    <w:multiLevelType w:val="hybridMultilevel"/>
    <w:tmpl w:val="F804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16323F"/>
    <w:multiLevelType w:val="multilevel"/>
    <w:tmpl w:val="620A6E7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nsid w:val="0FD62CFF"/>
    <w:multiLevelType w:val="hybridMultilevel"/>
    <w:tmpl w:val="3B6E499A"/>
    <w:lvl w:ilvl="0" w:tplc="F636186E">
      <w:start w:val="1"/>
      <w:numFmt w:val="bullet"/>
      <w:pStyle w:val="ListBullet2"/>
      <w:lvlText w:val="Ü"/>
      <w:lvlJc w:val="left"/>
      <w:pPr>
        <w:ind w:left="360" w:hanging="360"/>
      </w:pPr>
      <w:rPr>
        <w:rFonts w:ascii="Wingdings" w:hAnsi="Wingdings" w:hint="default"/>
        <w:color w:val="FFA83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0D57574"/>
    <w:multiLevelType w:val="hybridMultilevel"/>
    <w:tmpl w:val="E0F49B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273DC7"/>
    <w:multiLevelType w:val="hybridMultilevel"/>
    <w:tmpl w:val="6DFE3A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164C92"/>
    <w:multiLevelType w:val="hybridMultilevel"/>
    <w:tmpl w:val="2702FCF6"/>
    <w:lvl w:ilvl="0" w:tplc="09D6A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F8E284B"/>
    <w:multiLevelType w:val="hybridMultilevel"/>
    <w:tmpl w:val="DC02F80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425A3043"/>
    <w:multiLevelType w:val="hybridMultilevel"/>
    <w:tmpl w:val="3760B2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7E1B7E"/>
    <w:multiLevelType w:val="hybridMultilevel"/>
    <w:tmpl w:val="E9F6019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53E54056"/>
    <w:multiLevelType w:val="multilevel"/>
    <w:tmpl w:val="620A6E7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3">
    <w:nsid w:val="68A41FE6"/>
    <w:multiLevelType w:val="hybridMultilevel"/>
    <w:tmpl w:val="719E4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EC0443"/>
    <w:multiLevelType w:val="multilevel"/>
    <w:tmpl w:val="620A6E7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5">
    <w:nsid w:val="6EF63078"/>
    <w:multiLevelType w:val="hybridMultilevel"/>
    <w:tmpl w:val="A51813C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6">
    <w:nsid w:val="72E62F1E"/>
    <w:multiLevelType w:val="hybridMultilevel"/>
    <w:tmpl w:val="AB2C3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7F31AE"/>
    <w:multiLevelType w:val="multilevel"/>
    <w:tmpl w:val="620A6E7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8">
    <w:nsid w:val="778E5338"/>
    <w:multiLevelType w:val="multilevel"/>
    <w:tmpl w:val="620A6E7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9">
    <w:nsid w:val="77E27623"/>
    <w:multiLevelType w:val="hybridMultilevel"/>
    <w:tmpl w:val="2702FCF6"/>
    <w:lvl w:ilvl="0" w:tplc="09D6A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FCF6B1F"/>
    <w:multiLevelType w:val="hybridMultilevel"/>
    <w:tmpl w:val="9B0CAB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2"/>
  </w:num>
  <w:num w:numId="3">
    <w:abstractNumId w:val="1"/>
  </w:num>
  <w:num w:numId="4">
    <w:abstractNumId w:val="1"/>
    <w:lvlOverride w:ilvl="0">
      <w:startOverride w:val="1"/>
    </w:lvlOverride>
  </w:num>
  <w:num w:numId="5">
    <w:abstractNumId w:val="0"/>
  </w:num>
  <w:num w:numId="6">
    <w:abstractNumId w:val="2"/>
  </w:num>
  <w:num w:numId="7">
    <w:abstractNumId w:val="5"/>
  </w:num>
  <w:num w:numId="8">
    <w:abstractNumId w:val="10"/>
  </w:num>
  <w:num w:numId="9">
    <w:abstractNumId w:val="15"/>
  </w:num>
  <w:num w:numId="10">
    <w:abstractNumId w:val="3"/>
  </w:num>
  <w:num w:numId="11">
    <w:abstractNumId w:val="7"/>
  </w:num>
  <w:num w:numId="12">
    <w:abstractNumId w:val="16"/>
  </w:num>
  <w:num w:numId="13">
    <w:abstractNumId w:val="6"/>
  </w:num>
  <w:num w:numId="14">
    <w:abstractNumId w:val="20"/>
  </w:num>
  <w:num w:numId="15">
    <w:abstractNumId w:val="14"/>
  </w:num>
  <w:num w:numId="16">
    <w:abstractNumId w:val="19"/>
  </w:num>
  <w:num w:numId="17">
    <w:abstractNumId w:val="8"/>
  </w:num>
  <w:num w:numId="18">
    <w:abstractNumId w:val="4"/>
  </w:num>
  <w:num w:numId="19">
    <w:abstractNumId w:val="9"/>
  </w:num>
  <w:num w:numId="20">
    <w:abstractNumId w:val="18"/>
  </w:num>
  <w:num w:numId="21">
    <w:abstractNumId w:val="11"/>
  </w:num>
  <w:num w:numId="22">
    <w:abstractNumId w:val="13"/>
  </w:num>
  <w:num w:numId="23">
    <w:abstractNumId w:val="17"/>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20"/>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FB117D"/>
    <w:rsid w:val="00000D15"/>
    <w:rsid w:val="000033DA"/>
    <w:rsid w:val="00004185"/>
    <w:rsid w:val="00005990"/>
    <w:rsid w:val="00005FE8"/>
    <w:rsid w:val="00006316"/>
    <w:rsid w:val="0001065E"/>
    <w:rsid w:val="00011924"/>
    <w:rsid w:val="00011A90"/>
    <w:rsid w:val="00013D9C"/>
    <w:rsid w:val="00021A1A"/>
    <w:rsid w:val="00025E99"/>
    <w:rsid w:val="00026A13"/>
    <w:rsid w:val="0003628C"/>
    <w:rsid w:val="0005215A"/>
    <w:rsid w:val="00052946"/>
    <w:rsid w:val="000545E7"/>
    <w:rsid w:val="00056B31"/>
    <w:rsid w:val="000604BE"/>
    <w:rsid w:val="000612AD"/>
    <w:rsid w:val="000673CC"/>
    <w:rsid w:val="0006793D"/>
    <w:rsid w:val="00073016"/>
    <w:rsid w:val="00081EB7"/>
    <w:rsid w:val="000862DB"/>
    <w:rsid w:val="000865E1"/>
    <w:rsid w:val="00092F80"/>
    <w:rsid w:val="000A0269"/>
    <w:rsid w:val="000A1DA6"/>
    <w:rsid w:val="000A2AD5"/>
    <w:rsid w:val="000A420F"/>
    <w:rsid w:val="000A6010"/>
    <w:rsid w:val="000A78F3"/>
    <w:rsid w:val="000B4007"/>
    <w:rsid w:val="000C218D"/>
    <w:rsid w:val="000C2400"/>
    <w:rsid w:val="000C41F4"/>
    <w:rsid w:val="000C68D8"/>
    <w:rsid w:val="000C6D99"/>
    <w:rsid w:val="000D3568"/>
    <w:rsid w:val="000D74F1"/>
    <w:rsid w:val="000E03FF"/>
    <w:rsid w:val="000E1BF8"/>
    <w:rsid w:val="000F3CE8"/>
    <w:rsid w:val="001028DD"/>
    <w:rsid w:val="00104516"/>
    <w:rsid w:val="00114C94"/>
    <w:rsid w:val="00117E29"/>
    <w:rsid w:val="00127B22"/>
    <w:rsid w:val="001416F6"/>
    <w:rsid w:val="00142FDA"/>
    <w:rsid w:val="0014489A"/>
    <w:rsid w:val="00150E56"/>
    <w:rsid w:val="00151187"/>
    <w:rsid w:val="001601B9"/>
    <w:rsid w:val="001641A7"/>
    <w:rsid w:val="00170878"/>
    <w:rsid w:val="0017376D"/>
    <w:rsid w:val="00174B6B"/>
    <w:rsid w:val="001776DE"/>
    <w:rsid w:val="00195C7A"/>
    <w:rsid w:val="001963C3"/>
    <w:rsid w:val="00197302"/>
    <w:rsid w:val="001A187E"/>
    <w:rsid w:val="001A6F41"/>
    <w:rsid w:val="001B3360"/>
    <w:rsid w:val="001B7CBE"/>
    <w:rsid w:val="001C45AF"/>
    <w:rsid w:val="001C6248"/>
    <w:rsid w:val="001D1C64"/>
    <w:rsid w:val="001D2D62"/>
    <w:rsid w:val="001D65C5"/>
    <w:rsid w:val="001E2D63"/>
    <w:rsid w:val="001E2EB3"/>
    <w:rsid w:val="001F1DBC"/>
    <w:rsid w:val="001F2619"/>
    <w:rsid w:val="001F7D08"/>
    <w:rsid w:val="00201C97"/>
    <w:rsid w:val="00202352"/>
    <w:rsid w:val="002039E5"/>
    <w:rsid w:val="00206A65"/>
    <w:rsid w:val="00214236"/>
    <w:rsid w:val="002148C9"/>
    <w:rsid w:val="00214E33"/>
    <w:rsid w:val="00216626"/>
    <w:rsid w:val="00216957"/>
    <w:rsid w:val="00216E8E"/>
    <w:rsid w:val="00216EF3"/>
    <w:rsid w:val="00217FDA"/>
    <w:rsid w:val="002248B5"/>
    <w:rsid w:val="00225416"/>
    <w:rsid w:val="00227F43"/>
    <w:rsid w:val="00230B2B"/>
    <w:rsid w:val="00235C1F"/>
    <w:rsid w:val="00245823"/>
    <w:rsid w:val="00247A78"/>
    <w:rsid w:val="0025083B"/>
    <w:rsid w:val="002536FA"/>
    <w:rsid w:val="002537C3"/>
    <w:rsid w:val="00254160"/>
    <w:rsid w:val="002579E7"/>
    <w:rsid w:val="00264A67"/>
    <w:rsid w:val="0026701C"/>
    <w:rsid w:val="0027178C"/>
    <w:rsid w:val="002744FE"/>
    <w:rsid w:val="00274B9D"/>
    <w:rsid w:val="00276013"/>
    <w:rsid w:val="0027638B"/>
    <w:rsid w:val="00283440"/>
    <w:rsid w:val="002835B7"/>
    <w:rsid w:val="00290A79"/>
    <w:rsid w:val="002A296F"/>
    <w:rsid w:val="002A2B0F"/>
    <w:rsid w:val="002A2D6B"/>
    <w:rsid w:val="002A4AED"/>
    <w:rsid w:val="002A5F2D"/>
    <w:rsid w:val="002A6037"/>
    <w:rsid w:val="002B0905"/>
    <w:rsid w:val="002B09EF"/>
    <w:rsid w:val="002B4013"/>
    <w:rsid w:val="002B5ECD"/>
    <w:rsid w:val="002B706A"/>
    <w:rsid w:val="002C703E"/>
    <w:rsid w:val="002D01E9"/>
    <w:rsid w:val="002D0D76"/>
    <w:rsid w:val="002D4B8B"/>
    <w:rsid w:val="002D7115"/>
    <w:rsid w:val="002D77F1"/>
    <w:rsid w:val="002D7ED2"/>
    <w:rsid w:val="002E01CB"/>
    <w:rsid w:val="002E6346"/>
    <w:rsid w:val="002F594D"/>
    <w:rsid w:val="002F61D1"/>
    <w:rsid w:val="002F63BE"/>
    <w:rsid w:val="0030089B"/>
    <w:rsid w:val="003045CE"/>
    <w:rsid w:val="0030676E"/>
    <w:rsid w:val="00311F7C"/>
    <w:rsid w:val="00314E43"/>
    <w:rsid w:val="00316BC4"/>
    <w:rsid w:val="003208A6"/>
    <w:rsid w:val="00322F4C"/>
    <w:rsid w:val="003308EF"/>
    <w:rsid w:val="003342EB"/>
    <w:rsid w:val="003408F6"/>
    <w:rsid w:val="00340BDA"/>
    <w:rsid w:val="00343707"/>
    <w:rsid w:val="00345EA5"/>
    <w:rsid w:val="00346A40"/>
    <w:rsid w:val="00350E77"/>
    <w:rsid w:val="003518D5"/>
    <w:rsid w:val="00352F5D"/>
    <w:rsid w:val="00356EC8"/>
    <w:rsid w:val="00361573"/>
    <w:rsid w:val="00361BCA"/>
    <w:rsid w:val="003627ED"/>
    <w:rsid w:val="00362FBE"/>
    <w:rsid w:val="00363571"/>
    <w:rsid w:val="0037086C"/>
    <w:rsid w:val="00371464"/>
    <w:rsid w:val="0037416A"/>
    <w:rsid w:val="0038007F"/>
    <w:rsid w:val="0038009F"/>
    <w:rsid w:val="003839D6"/>
    <w:rsid w:val="003921AA"/>
    <w:rsid w:val="00392E16"/>
    <w:rsid w:val="003930F3"/>
    <w:rsid w:val="003B541B"/>
    <w:rsid w:val="003B782A"/>
    <w:rsid w:val="003C006B"/>
    <w:rsid w:val="003C44C8"/>
    <w:rsid w:val="003D410A"/>
    <w:rsid w:val="003D7831"/>
    <w:rsid w:val="003E0F2C"/>
    <w:rsid w:val="003F2028"/>
    <w:rsid w:val="003F2331"/>
    <w:rsid w:val="003F4BF3"/>
    <w:rsid w:val="004009CF"/>
    <w:rsid w:val="00401929"/>
    <w:rsid w:val="00411816"/>
    <w:rsid w:val="00412C62"/>
    <w:rsid w:val="00414EB7"/>
    <w:rsid w:val="00426BEF"/>
    <w:rsid w:val="004329DD"/>
    <w:rsid w:val="0043460B"/>
    <w:rsid w:val="004362F0"/>
    <w:rsid w:val="0044534E"/>
    <w:rsid w:val="00447900"/>
    <w:rsid w:val="00447A9D"/>
    <w:rsid w:val="00463A64"/>
    <w:rsid w:val="00466607"/>
    <w:rsid w:val="00470473"/>
    <w:rsid w:val="0047198E"/>
    <w:rsid w:val="00475007"/>
    <w:rsid w:val="0048034C"/>
    <w:rsid w:val="00480608"/>
    <w:rsid w:val="00482D0C"/>
    <w:rsid w:val="004932A2"/>
    <w:rsid w:val="00497662"/>
    <w:rsid w:val="004A2707"/>
    <w:rsid w:val="004A7696"/>
    <w:rsid w:val="004A7BD6"/>
    <w:rsid w:val="004B084E"/>
    <w:rsid w:val="004B140C"/>
    <w:rsid w:val="004B29A3"/>
    <w:rsid w:val="004B68E3"/>
    <w:rsid w:val="004B7556"/>
    <w:rsid w:val="004D0095"/>
    <w:rsid w:val="004D1F34"/>
    <w:rsid w:val="004D562A"/>
    <w:rsid w:val="00500472"/>
    <w:rsid w:val="0050089E"/>
    <w:rsid w:val="005012B5"/>
    <w:rsid w:val="00510A9C"/>
    <w:rsid w:val="0052154F"/>
    <w:rsid w:val="00527718"/>
    <w:rsid w:val="00530BAE"/>
    <w:rsid w:val="00533C32"/>
    <w:rsid w:val="005453DB"/>
    <w:rsid w:val="00552AD5"/>
    <w:rsid w:val="00552B3B"/>
    <w:rsid w:val="00556138"/>
    <w:rsid w:val="00580A4F"/>
    <w:rsid w:val="00587B31"/>
    <w:rsid w:val="00596F63"/>
    <w:rsid w:val="00597EC4"/>
    <w:rsid w:val="005A5A94"/>
    <w:rsid w:val="005A5FED"/>
    <w:rsid w:val="005A6219"/>
    <w:rsid w:val="005A7D10"/>
    <w:rsid w:val="005B02C0"/>
    <w:rsid w:val="005B3A1E"/>
    <w:rsid w:val="005B4331"/>
    <w:rsid w:val="005B591B"/>
    <w:rsid w:val="005B70E3"/>
    <w:rsid w:val="005C2566"/>
    <w:rsid w:val="005C4CEF"/>
    <w:rsid w:val="005C4EAC"/>
    <w:rsid w:val="005C59F4"/>
    <w:rsid w:val="005C72B7"/>
    <w:rsid w:val="005D49DA"/>
    <w:rsid w:val="005D4A66"/>
    <w:rsid w:val="005D4DA3"/>
    <w:rsid w:val="005D560F"/>
    <w:rsid w:val="005E0D47"/>
    <w:rsid w:val="005E0D6E"/>
    <w:rsid w:val="005E1A7B"/>
    <w:rsid w:val="005E323C"/>
    <w:rsid w:val="005E6174"/>
    <w:rsid w:val="005F25EA"/>
    <w:rsid w:val="0060013A"/>
    <w:rsid w:val="0060207C"/>
    <w:rsid w:val="006110BE"/>
    <w:rsid w:val="00611CEC"/>
    <w:rsid w:val="00626D25"/>
    <w:rsid w:val="00635AC0"/>
    <w:rsid w:val="00635BAE"/>
    <w:rsid w:val="00637018"/>
    <w:rsid w:val="00640048"/>
    <w:rsid w:val="006412A1"/>
    <w:rsid w:val="00645C87"/>
    <w:rsid w:val="006618A8"/>
    <w:rsid w:val="00665323"/>
    <w:rsid w:val="0066680A"/>
    <w:rsid w:val="00673B4E"/>
    <w:rsid w:val="00674143"/>
    <w:rsid w:val="006750EF"/>
    <w:rsid w:val="00677F20"/>
    <w:rsid w:val="0068115A"/>
    <w:rsid w:val="00686725"/>
    <w:rsid w:val="00691EB5"/>
    <w:rsid w:val="006A112F"/>
    <w:rsid w:val="006A2472"/>
    <w:rsid w:val="006A3FB0"/>
    <w:rsid w:val="006B0122"/>
    <w:rsid w:val="006B3734"/>
    <w:rsid w:val="006B4425"/>
    <w:rsid w:val="006C1D68"/>
    <w:rsid w:val="006C1F32"/>
    <w:rsid w:val="006C3B6C"/>
    <w:rsid w:val="006C49CA"/>
    <w:rsid w:val="006C4E30"/>
    <w:rsid w:val="006D1307"/>
    <w:rsid w:val="006D42C9"/>
    <w:rsid w:val="006E2EBC"/>
    <w:rsid w:val="006E3437"/>
    <w:rsid w:val="006E50D8"/>
    <w:rsid w:val="006F55F8"/>
    <w:rsid w:val="006F5FAB"/>
    <w:rsid w:val="006F754A"/>
    <w:rsid w:val="00705831"/>
    <w:rsid w:val="00706857"/>
    <w:rsid w:val="00706D9F"/>
    <w:rsid w:val="0071002D"/>
    <w:rsid w:val="0071106F"/>
    <w:rsid w:val="00714F7F"/>
    <w:rsid w:val="00721AAD"/>
    <w:rsid w:val="00722783"/>
    <w:rsid w:val="0072278B"/>
    <w:rsid w:val="00725D2D"/>
    <w:rsid w:val="00725E38"/>
    <w:rsid w:val="00730961"/>
    <w:rsid w:val="00735A87"/>
    <w:rsid w:val="00740486"/>
    <w:rsid w:val="00740EAD"/>
    <w:rsid w:val="00747CA6"/>
    <w:rsid w:val="00751C80"/>
    <w:rsid w:val="00752922"/>
    <w:rsid w:val="0075351C"/>
    <w:rsid w:val="00764477"/>
    <w:rsid w:val="0076644C"/>
    <w:rsid w:val="007668DD"/>
    <w:rsid w:val="007705FD"/>
    <w:rsid w:val="00772CD3"/>
    <w:rsid w:val="0077499E"/>
    <w:rsid w:val="00775189"/>
    <w:rsid w:val="007760FE"/>
    <w:rsid w:val="00783963"/>
    <w:rsid w:val="0078496A"/>
    <w:rsid w:val="00785E5F"/>
    <w:rsid w:val="00786D27"/>
    <w:rsid w:val="00787D0C"/>
    <w:rsid w:val="00791424"/>
    <w:rsid w:val="00791B53"/>
    <w:rsid w:val="00797B9A"/>
    <w:rsid w:val="00797CD0"/>
    <w:rsid w:val="007A0549"/>
    <w:rsid w:val="007A0A81"/>
    <w:rsid w:val="007A1D3B"/>
    <w:rsid w:val="007C0394"/>
    <w:rsid w:val="007C16C2"/>
    <w:rsid w:val="007C1765"/>
    <w:rsid w:val="007C38EC"/>
    <w:rsid w:val="007C4400"/>
    <w:rsid w:val="007C4F8F"/>
    <w:rsid w:val="007C6A90"/>
    <w:rsid w:val="007D1425"/>
    <w:rsid w:val="007E5F95"/>
    <w:rsid w:val="007F00A2"/>
    <w:rsid w:val="007F3EB7"/>
    <w:rsid w:val="008007D3"/>
    <w:rsid w:val="00807E29"/>
    <w:rsid w:val="00812183"/>
    <w:rsid w:val="00812715"/>
    <w:rsid w:val="0081355A"/>
    <w:rsid w:val="00813A00"/>
    <w:rsid w:val="00817070"/>
    <w:rsid w:val="0082228E"/>
    <w:rsid w:val="00822670"/>
    <w:rsid w:val="00826413"/>
    <w:rsid w:val="008310E2"/>
    <w:rsid w:val="00841331"/>
    <w:rsid w:val="0084570F"/>
    <w:rsid w:val="0084778F"/>
    <w:rsid w:val="00854289"/>
    <w:rsid w:val="00861D2C"/>
    <w:rsid w:val="00864DE2"/>
    <w:rsid w:val="008679E2"/>
    <w:rsid w:val="00870AB9"/>
    <w:rsid w:val="00871449"/>
    <w:rsid w:val="0087167E"/>
    <w:rsid w:val="0087591F"/>
    <w:rsid w:val="00875F43"/>
    <w:rsid w:val="008772B1"/>
    <w:rsid w:val="00880028"/>
    <w:rsid w:val="00881B5C"/>
    <w:rsid w:val="008842F4"/>
    <w:rsid w:val="00886449"/>
    <w:rsid w:val="008871F6"/>
    <w:rsid w:val="00890565"/>
    <w:rsid w:val="008919B8"/>
    <w:rsid w:val="008938CF"/>
    <w:rsid w:val="0089450C"/>
    <w:rsid w:val="00895385"/>
    <w:rsid w:val="00895D13"/>
    <w:rsid w:val="00897582"/>
    <w:rsid w:val="00897E61"/>
    <w:rsid w:val="008A2EC0"/>
    <w:rsid w:val="008A59AA"/>
    <w:rsid w:val="008A69D6"/>
    <w:rsid w:val="008A71AB"/>
    <w:rsid w:val="008A7837"/>
    <w:rsid w:val="008B2A38"/>
    <w:rsid w:val="008B30FE"/>
    <w:rsid w:val="008B4CBD"/>
    <w:rsid w:val="008C22CA"/>
    <w:rsid w:val="008C65F4"/>
    <w:rsid w:val="008C7503"/>
    <w:rsid w:val="008C7E1F"/>
    <w:rsid w:val="008D1271"/>
    <w:rsid w:val="008D2F8B"/>
    <w:rsid w:val="008E3C20"/>
    <w:rsid w:val="008E5F8A"/>
    <w:rsid w:val="008F134F"/>
    <w:rsid w:val="00900080"/>
    <w:rsid w:val="009055A2"/>
    <w:rsid w:val="00905B47"/>
    <w:rsid w:val="00910A07"/>
    <w:rsid w:val="009138D4"/>
    <w:rsid w:val="009172D9"/>
    <w:rsid w:val="00917B02"/>
    <w:rsid w:val="00921E8B"/>
    <w:rsid w:val="00922859"/>
    <w:rsid w:val="00930787"/>
    <w:rsid w:val="00932E1D"/>
    <w:rsid w:val="0094227B"/>
    <w:rsid w:val="00943FFF"/>
    <w:rsid w:val="00956AE9"/>
    <w:rsid w:val="00962A83"/>
    <w:rsid w:val="009646F3"/>
    <w:rsid w:val="00973600"/>
    <w:rsid w:val="009755E1"/>
    <w:rsid w:val="00977352"/>
    <w:rsid w:val="00977890"/>
    <w:rsid w:val="0098332A"/>
    <w:rsid w:val="00993054"/>
    <w:rsid w:val="0099575E"/>
    <w:rsid w:val="009965F5"/>
    <w:rsid w:val="009966E6"/>
    <w:rsid w:val="009A6044"/>
    <w:rsid w:val="009B3EB6"/>
    <w:rsid w:val="009B5263"/>
    <w:rsid w:val="009B7987"/>
    <w:rsid w:val="009C003D"/>
    <w:rsid w:val="009C0E3F"/>
    <w:rsid w:val="009C1978"/>
    <w:rsid w:val="009C2C6B"/>
    <w:rsid w:val="009C464D"/>
    <w:rsid w:val="009D5505"/>
    <w:rsid w:val="009D69A5"/>
    <w:rsid w:val="009D7CBB"/>
    <w:rsid w:val="009E1ABC"/>
    <w:rsid w:val="009E35EC"/>
    <w:rsid w:val="009F20DA"/>
    <w:rsid w:val="009F29C9"/>
    <w:rsid w:val="009F5B39"/>
    <w:rsid w:val="009F63D1"/>
    <w:rsid w:val="00A01880"/>
    <w:rsid w:val="00A07278"/>
    <w:rsid w:val="00A1391E"/>
    <w:rsid w:val="00A22579"/>
    <w:rsid w:val="00A231B1"/>
    <w:rsid w:val="00A34726"/>
    <w:rsid w:val="00A36731"/>
    <w:rsid w:val="00A41BAB"/>
    <w:rsid w:val="00A42E33"/>
    <w:rsid w:val="00A4416B"/>
    <w:rsid w:val="00A444A0"/>
    <w:rsid w:val="00A4799B"/>
    <w:rsid w:val="00A519A0"/>
    <w:rsid w:val="00A5265B"/>
    <w:rsid w:val="00A54B8A"/>
    <w:rsid w:val="00A572D1"/>
    <w:rsid w:val="00A63841"/>
    <w:rsid w:val="00A73A85"/>
    <w:rsid w:val="00A7513E"/>
    <w:rsid w:val="00A7532D"/>
    <w:rsid w:val="00A77C32"/>
    <w:rsid w:val="00A805EA"/>
    <w:rsid w:val="00A910D2"/>
    <w:rsid w:val="00A911EF"/>
    <w:rsid w:val="00A94D9B"/>
    <w:rsid w:val="00A95B35"/>
    <w:rsid w:val="00A96B43"/>
    <w:rsid w:val="00AA58B4"/>
    <w:rsid w:val="00AC02B9"/>
    <w:rsid w:val="00AC64CB"/>
    <w:rsid w:val="00AD1F58"/>
    <w:rsid w:val="00AE113B"/>
    <w:rsid w:val="00AE19A6"/>
    <w:rsid w:val="00AE271B"/>
    <w:rsid w:val="00AE2C61"/>
    <w:rsid w:val="00AE2CA6"/>
    <w:rsid w:val="00AE7C1E"/>
    <w:rsid w:val="00AF0AFF"/>
    <w:rsid w:val="00B02F7C"/>
    <w:rsid w:val="00B0599D"/>
    <w:rsid w:val="00B1250A"/>
    <w:rsid w:val="00B134D9"/>
    <w:rsid w:val="00B14BAE"/>
    <w:rsid w:val="00B26F01"/>
    <w:rsid w:val="00B33E49"/>
    <w:rsid w:val="00B35734"/>
    <w:rsid w:val="00B37529"/>
    <w:rsid w:val="00B509E0"/>
    <w:rsid w:val="00B51077"/>
    <w:rsid w:val="00B519E6"/>
    <w:rsid w:val="00B51E6F"/>
    <w:rsid w:val="00B52A22"/>
    <w:rsid w:val="00B55BCA"/>
    <w:rsid w:val="00B56483"/>
    <w:rsid w:val="00B577BB"/>
    <w:rsid w:val="00B64201"/>
    <w:rsid w:val="00B65D83"/>
    <w:rsid w:val="00B7025D"/>
    <w:rsid w:val="00B718C6"/>
    <w:rsid w:val="00B7407C"/>
    <w:rsid w:val="00B75176"/>
    <w:rsid w:val="00B75808"/>
    <w:rsid w:val="00B85F35"/>
    <w:rsid w:val="00B9235D"/>
    <w:rsid w:val="00B96819"/>
    <w:rsid w:val="00B96A98"/>
    <w:rsid w:val="00B96C99"/>
    <w:rsid w:val="00BA4B75"/>
    <w:rsid w:val="00BB34B8"/>
    <w:rsid w:val="00BB3820"/>
    <w:rsid w:val="00BB3DE7"/>
    <w:rsid w:val="00BB5591"/>
    <w:rsid w:val="00BC4482"/>
    <w:rsid w:val="00BC44D6"/>
    <w:rsid w:val="00BC5135"/>
    <w:rsid w:val="00BC61D3"/>
    <w:rsid w:val="00BD108B"/>
    <w:rsid w:val="00BD2ACF"/>
    <w:rsid w:val="00BD2D60"/>
    <w:rsid w:val="00BD4963"/>
    <w:rsid w:val="00BD5207"/>
    <w:rsid w:val="00BD5958"/>
    <w:rsid w:val="00BE0D2E"/>
    <w:rsid w:val="00BE2885"/>
    <w:rsid w:val="00BE6414"/>
    <w:rsid w:val="00BF1010"/>
    <w:rsid w:val="00BF131A"/>
    <w:rsid w:val="00BF1927"/>
    <w:rsid w:val="00BF1E24"/>
    <w:rsid w:val="00BF441F"/>
    <w:rsid w:val="00BF4D7F"/>
    <w:rsid w:val="00BF4F31"/>
    <w:rsid w:val="00BF74E1"/>
    <w:rsid w:val="00C10739"/>
    <w:rsid w:val="00C14370"/>
    <w:rsid w:val="00C21F4F"/>
    <w:rsid w:val="00C23AFC"/>
    <w:rsid w:val="00C26F3D"/>
    <w:rsid w:val="00C32D56"/>
    <w:rsid w:val="00C3432C"/>
    <w:rsid w:val="00C46C20"/>
    <w:rsid w:val="00C501DD"/>
    <w:rsid w:val="00C52116"/>
    <w:rsid w:val="00C53DD9"/>
    <w:rsid w:val="00C60BD6"/>
    <w:rsid w:val="00C61442"/>
    <w:rsid w:val="00C63092"/>
    <w:rsid w:val="00C734EA"/>
    <w:rsid w:val="00C81045"/>
    <w:rsid w:val="00C81170"/>
    <w:rsid w:val="00C87D55"/>
    <w:rsid w:val="00C901B8"/>
    <w:rsid w:val="00C918D5"/>
    <w:rsid w:val="00C979C8"/>
    <w:rsid w:val="00CA1343"/>
    <w:rsid w:val="00CA13C2"/>
    <w:rsid w:val="00CA1B9D"/>
    <w:rsid w:val="00CA206D"/>
    <w:rsid w:val="00CA4108"/>
    <w:rsid w:val="00CA6B73"/>
    <w:rsid w:val="00CA6DD9"/>
    <w:rsid w:val="00CA75AA"/>
    <w:rsid w:val="00CA7E6D"/>
    <w:rsid w:val="00CC309F"/>
    <w:rsid w:val="00CC7823"/>
    <w:rsid w:val="00CD0733"/>
    <w:rsid w:val="00CD3073"/>
    <w:rsid w:val="00CD4BD7"/>
    <w:rsid w:val="00CD6036"/>
    <w:rsid w:val="00CE4B7F"/>
    <w:rsid w:val="00CF40CD"/>
    <w:rsid w:val="00CF5AB9"/>
    <w:rsid w:val="00D032B1"/>
    <w:rsid w:val="00D04B89"/>
    <w:rsid w:val="00D07350"/>
    <w:rsid w:val="00D11F44"/>
    <w:rsid w:val="00D16010"/>
    <w:rsid w:val="00D24EC6"/>
    <w:rsid w:val="00D251DF"/>
    <w:rsid w:val="00D255C0"/>
    <w:rsid w:val="00D30ABE"/>
    <w:rsid w:val="00D33F3C"/>
    <w:rsid w:val="00D346FE"/>
    <w:rsid w:val="00D359F8"/>
    <w:rsid w:val="00D37C53"/>
    <w:rsid w:val="00D443CF"/>
    <w:rsid w:val="00D515EA"/>
    <w:rsid w:val="00D67639"/>
    <w:rsid w:val="00D67AC5"/>
    <w:rsid w:val="00D72C7C"/>
    <w:rsid w:val="00D73960"/>
    <w:rsid w:val="00D8174D"/>
    <w:rsid w:val="00D82120"/>
    <w:rsid w:val="00D92A0B"/>
    <w:rsid w:val="00D96485"/>
    <w:rsid w:val="00D97F91"/>
    <w:rsid w:val="00DA2851"/>
    <w:rsid w:val="00DA3CF4"/>
    <w:rsid w:val="00DB041B"/>
    <w:rsid w:val="00DB0DF9"/>
    <w:rsid w:val="00DB3335"/>
    <w:rsid w:val="00DB7CB5"/>
    <w:rsid w:val="00DC05AA"/>
    <w:rsid w:val="00DC34A0"/>
    <w:rsid w:val="00DC5E5A"/>
    <w:rsid w:val="00DD075D"/>
    <w:rsid w:val="00DD0F20"/>
    <w:rsid w:val="00DD653C"/>
    <w:rsid w:val="00DE02EA"/>
    <w:rsid w:val="00DE24FB"/>
    <w:rsid w:val="00DE302E"/>
    <w:rsid w:val="00DE4269"/>
    <w:rsid w:val="00DF69BC"/>
    <w:rsid w:val="00E00A82"/>
    <w:rsid w:val="00E02079"/>
    <w:rsid w:val="00E020E5"/>
    <w:rsid w:val="00E058D8"/>
    <w:rsid w:val="00E21784"/>
    <w:rsid w:val="00E22CFE"/>
    <w:rsid w:val="00E25CB4"/>
    <w:rsid w:val="00E2631E"/>
    <w:rsid w:val="00E275B0"/>
    <w:rsid w:val="00E2795D"/>
    <w:rsid w:val="00E37744"/>
    <w:rsid w:val="00E40822"/>
    <w:rsid w:val="00E422C3"/>
    <w:rsid w:val="00E54286"/>
    <w:rsid w:val="00E54A29"/>
    <w:rsid w:val="00E56194"/>
    <w:rsid w:val="00E65B96"/>
    <w:rsid w:val="00E71C12"/>
    <w:rsid w:val="00E84424"/>
    <w:rsid w:val="00E85FA0"/>
    <w:rsid w:val="00E92B5B"/>
    <w:rsid w:val="00E96A0B"/>
    <w:rsid w:val="00EB2D87"/>
    <w:rsid w:val="00EB392D"/>
    <w:rsid w:val="00EB3B1D"/>
    <w:rsid w:val="00EB7D31"/>
    <w:rsid w:val="00EC76CB"/>
    <w:rsid w:val="00ED06D8"/>
    <w:rsid w:val="00EE03BD"/>
    <w:rsid w:val="00EE4DA9"/>
    <w:rsid w:val="00EE58B9"/>
    <w:rsid w:val="00EF2D5E"/>
    <w:rsid w:val="00EF34A2"/>
    <w:rsid w:val="00F04539"/>
    <w:rsid w:val="00F04F8D"/>
    <w:rsid w:val="00F07DB9"/>
    <w:rsid w:val="00F10969"/>
    <w:rsid w:val="00F13310"/>
    <w:rsid w:val="00F168CF"/>
    <w:rsid w:val="00F1732E"/>
    <w:rsid w:val="00F22B14"/>
    <w:rsid w:val="00F23459"/>
    <w:rsid w:val="00F23559"/>
    <w:rsid w:val="00F23820"/>
    <w:rsid w:val="00F32706"/>
    <w:rsid w:val="00F354E7"/>
    <w:rsid w:val="00F35D05"/>
    <w:rsid w:val="00F40408"/>
    <w:rsid w:val="00F4307B"/>
    <w:rsid w:val="00F445FB"/>
    <w:rsid w:val="00F45E62"/>
    <w:rsid w:val="00F50100"/>
    <w:rsid w:val="00F52BDC"/>
    <w:rsid w:val="00F53BA8"/>
    <w:rsid w:val="00F56ADE"/>
    <w:rsid w:val="00F6241A"/>
    <w:rsid w:val="00F6259D"/>
    <w:rsid w:val="00F63762"/>
    <w:rsid w:val="00F64A92"/>
    <w:rsid w:val="00F66DD8"/>
    <w:rsid w:val="00F70648"/>
    <w:rsid w:val="00F70885"/>
    <w:rsid w:val="00F72AC7"/>
    <w:rsid w:val="00F76103"/>
    <w:rsid w:val="00F76961"/>
    <w:rsid w:val="00F805BC"/>
    <w:rsid w:val="00F81158"/>
    <w:rsid w:val="00F83492"/>
    <w:rsid w:val="00F84CA2"/>
    <w:rsid w:val="00F87699"/>
    <w:rsid w:val="00F878DB"/>
    <w:rsid w:val="00F9602C"/>
    <w:rsid w:val="00FA0861"/>
    <w:rsid w:val="00FB117D"/>
    <w:rsid w:val="00FB2D0E"/>
    <w:rsid w:val="00FC2225"/>
    <w:rsid w:val="00FC3AAD"/>
    <w:rsid w:val="00FC563F"/>
    <w:rsid w:val="00FC775B"/>
    <w:rsid w:val="00FD362C"/>
    <w:rsid w:val="00FD3A8E"/>
    <w:rsid w:val="00FD48EC"/>
    <w:rsid w:val="00FD7D15"/>
    <w:rsid w:val="00FE2BD4"/>
    <w:rsid w:val="00FE66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rbel" w:eastAsia="Corbel" w:hAnsi="Corbe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1"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caption" w:semiHidden="0" w:uiPriority="0" w:unhideWhenUsed="0" w:qFormat="1"/>
    <w:lsdException w:name="page number" w:semiHidden="0" w:unhideWhenUsed="0" w:qFormat="1"/>
    <w:lsdException w:name="List Bullet" w:uiPriority="0"/>
    <w:lsdException w:name="Title" w:semiHidden="0" w:uiPriority="0" w:unhideWhenUsed="0" w:qFormat="1"/>
    <w:lsdException w:name="Default Paragraph Font" w:uiPriority="1"/>
    <w:lsdException w:name="List Continue"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34C"/>
    <w:pPr>
      <w:spacing w:after="180"/>
    </w:pPr>
    <w:rPr>
      <w:color w:val="262626"/>
      <w:sz w:val="18"/>
      <w:szCs w:val="22"/>
    </w:rPr>
  </w:style>
  <w:style w:type="paragraph" w:styleId="Heading1">
    <w:name w:val="heading 1"/>
    <w:basedOn w:val="Normal"/>
    <w:next w:val="Normal"/>
    <w:link w:val="Heading1Char"/>
    <w:qFormat/>
    <w:rsid w:val="0048034C"/>
    <w:pPr>
      <w:keepNext/>
      <w:keepLines/>
      <w:spacing w:before="480" w:after="0"/>
      <w:outlineLvl w:val="0"/>
    </w:pPr>
    <w:rPr>
      <w:rFonts w:ascii="Trebuchet MS" w:eastAsia="Times New Roman" w:hAnsi="Trebuchet MS"/>
      <w:bCs/>
      <w:color w:val="000000"/>
      <w:sz w:val="56"/>
      <w:szCs w:val="28"/>
    </w:rPr>
  </w:style>
  <w:style w:type="paragraph" w:styleId="Heading2">
    <w:name w:val="heading 2"/>
    <w:basedOn w:val="Normal"/>
    <w:next w:val="Normal"/>
    <w:link w:val="Heading2Char"/>
    <w:qFormat/>
    <w:rsid w:val="0048034C"/>
    <w:pPr>
      <w:keepNext/>
      <w:keepLines/>
      <w:spacing w:before="120" w:after="0"/>
      <w:outlineLvl w:val="1"/>
    </w:pPr>
    <w:rPr>
      <w:rFonts w:ascii="Trebuchet MS" w:eastAsia="Times New Roman" w:hAnsi="Trebuchet MS"/>
      <w:bCs/>
      <w:color w:val="FF5C0B"/>
      <w:sz w:val="24"/>
      <w:szCs w:val="26"/>
    </w:rPr>
  </w:style>
  <w:style w:type="paragraph" w:styleId="Heading3">
    <w:name w:val="heading 3"/>
    <w:basedOn w:val="Normal"/>
    <w:next w:val="Normal"/>
    <w:link w:val="Heading3Char"/>
    <w:qFormat/>
    <w:rsid w:val="0048034C"/>
    <w:pPr>
      <w:keepNext/>
      <w:keepLines/>
      <w:spacing w:before="200" w:after="0"/>
      <w:outlineLvl w:val="2"/>
    </w:pPr>
    <w:rPr>
      <w:rFonts w:ascii="Trebuchet MS" w:eastAsia="Times New Roman" w:hAnsi="Trebuchet MS"/>
      <w:bCs/>
      <w:color w:val="000000"/>
      <w:sz w:val="48"/>
      <w:szCs w:val="20"/>
    </w:rPr>
  </w:style>
  <w:style w:type="paragraph" w:styleId="Heading4">
    <w:name w:val="heading 4"/>
    <w:basedOn w:val="Normal"/>
    <w:next w:val="Normal"/>
    <w:link w:val="Heading4Char"/>
    <w:qFormat/>
    <w:rsid w:val="0048034C"/>
    <w:pPr>
      <w:keepNext/>
      <w:keepLines/>
      <w:spacing w:after="0"/>
      <w:ind w:left="216"/>
      <w:outlineLvl w:val="3"/>
    </w:pPr>
    <w:rPr>
      <w:rFonts w:eastAsia="Times New Roman"/>
      <w:bCs/>
      <w:iCs/>
      <w:caps/>
      <w:color w:val="FFFFFF"/>
      <w:szCs w:val="20"/>
    </w:rPr>
  </w:style>
  <w:style w:type="paragraph" w:styleId="Heading5">
    <w:name w:val="heading 5"/>
    <w:basedOn w:val="Normal"/>
    <w:next w:val="Normal"/>
    <w:link w:val="Heading5Char"/>
    <w:qFormat/>
    <w:rsid w:val="0048034C"/>
    <w:pPr>
      <w:keepNext/>
      <w:keepLines/>
      <w:spacing w:before="120" w:after="0"/>
      <w:outlineLvl w:val="4"/>
    </w:pPr>
    <w:rPr>
      <w:rFonts w:eastAsia="Times New Roman"/>
      <w:caps/>
      <w:sz w:val="14"/>
      <w:szCs w:val="20"/>
    </w:rPr>
  </w:style>
  <w:style w:type="paragraph" w:styleId="Heading6">
    <w:name w:val="heading 6"/>
    <w:basedOn w:val="Normal"/>
    <w:next w:val="Normal"/>
    <w:link w:val="Heading6Char"/>
    <w:uiPriority w:val="1"/>
    <w:qFormat/>
    <w:rsid w:val="0048034C"/>
    <w:pPr>
      <w:keepNext/>
      <w:keepLines/>
      <w:spacing w:before="200" w:after="0"/>
      <w:outlineLvl w:val="5"/>
    </w:pPr>
    <w:rPr>
      <w:rFonts w:ascii="Trebuchet MS" w:eastAsia="Times New Roman" w:hAnsi="Trebuchet MS"/>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8034C"/>
    <w:pPr>
      <w:spacing w:before="300" w:after="0"/>
      <w:ind w:right="216"/>
      <w:contextualSpacing/>
      <w:jc w:val="right"/>
    </w:pPr>
    <w:rPr>
      <w:rFonts w:ascii="Trebuchet MS" w:eastAsia="Times New Roman" w:hAnsi="Trebuchet MS"/>
      <w:color w:val="FFFFFF"/>
      <w:spacing w:val="5"/>
      <w:kern w:val="28"/>
      <w:sz w:val="72"/>
      <w:szCs w:val="52"/>
    </w:rPr>
  </w:style>
  <w:style w:type="character" w:customStyle="1" w:styleId="TitleChar">
    <w:name w:val="Title Char"/>
    <w:link w:val="Title"/>
    <w:rsid w:val="0048034C"/>
    <w:rPr>
      <w:rFonts w:ascii="Trebuchet MS" w:eastAsia="Times New Roman" w:hAnsi="Trebuchet MS" w:cs="Times New Roman"/>
      <w:color w:val="FFFFFF"/>
      <w:spacing w:val="5"/>
      <w:kern w:val="28"/>
      <w:sz w:val="72"/>
      <w:szCs w:val="52"/>
    </w:rPr>
  </w:style>
  <w:style w:type="paragraph" w:styleId="Subtitle">
    <w:name w:val="Subtitle"/>
    <w:basedOn w:val="Normal"/>
    <w:next w:val="Normal"/>
    <w:link w:val="SubtitleChar"/>
    <w:qFormat/>
    <w:rsid w:val="0048034C"/>
    <w:pPr>
      <w:numPr>
        <w:ilvl w:val="1"/>
      </w:numPr>
      <w:ind w:right="216"/>
      <w:jc w:val="right"/>
    </w:pPr>
    <w:rPr>
      <w:rFonts w:ascii="Trebuchet MS" w:eastAsia="Times New Roman" w:hAnsi="Trebuchet MS"/>
      <w:iCs/>
      <w:color w:val="FFFFFF"/>
      <w:spacing w:val="15"/>
      <w:sz w:val="52"/>
      <w:szCs w:val="24"/>
    </w:rPr>
  </w:style>
  <w:style w:type="character" w:customStyle="1" w:styleId="SubtitleChar">
    <w:name w:val="Subtitle Char"/>
    <w:link w:val="Subtitle"/>
    <w:rsid w:val="0048034C"/>
    <w:rPr>
      <w:rFonts w:ascii="Trebuchet MS" w:eastAsia="Times New Roman" w:hAnsi="Trebuchet MS" w:cs="Times New Roman"/>
      <w:iCs/>
      <w:color w:val="FFFFFF"/>
      <w:spacing w:val="15"/>
      <w:sz w:val="52"/>
      <w:szCs w:val="24"/>
    </w:rPr>
  </w:style>
  <w:style w:type="character" w:customStyle="1" w:styleId="Heading1Char">
    <w:name w:val="Heading 1 Char"/>
    <w:link w:val="Heading1"/>
    <w:rsid w:val="0048034C"/>
    <w:rPr>
      <w:rFonts w:ascii="Trebuchet MS" w:eastAsia="Times New Roman" w:hAnsi="Trebuchet MS" w:cs="Times New Roman"/>
      <w:bCs/>
      <w:color w:val="000000"/>
      <w:sz w:val="56"/>
      <w:szCs w:val="28"/>
    </w:rPr>
  </w:style>
  <w:style w:type="paragraph" w:styleId="Caption">
    <w:name w:val="caption"/>
    <w:basedOn w:val="Normal"/>
    <w:next w:val="Normal"/>
    <w:qFormat/>
    <w:rsid w:val="0048034C"/>
    <w:pPr>
      <w:spacing w:after="200"/>
    </w:pPr>
    <w:rPr>
      <w:b/>
      <w:bCs/>
      <w:i/>
      <w:color w:val="FFFFFF"/>
      <w:sz w:val="16"/>
      <w:szCs w:val="18"/>
    </w:rPr>
  </w:style>
  <w:style w:type="character" w:customStyle="1" w:styleId="Heading2Char">
    <w:name w:val="Heading 2 Char"/>
    <w:link w:val="Heading2"/>
    <w:rsid w:val="0048034C"/>
    <w:rPr>
      <w:rFonts w:ascii="Trebuchet MS" w:eastAsia="Times New Roman" w:hAnsi="Trebuchet MS" w:cs="Times New Roman"/>
      <w:bCs/>
      <w:color w:val="FF5C0B"/>
      <w:sz w:val="24"/>
      <w:szCs w:val="26"/>
    </w:rPr>
  </w:style>
  <w:style w:type="character" w:styleId="Emphasis">
    <w:name w:val="Emphasis"/>
    <w:qFormat/>
    <w:rsid w:val="0048034C"/>
    <w:rPr>
      <w:rFonts w:ascii="Trebuchet MS" w:hAnsi="Trebuchet MS"/>
      <w:i w:val="0"/>
      <w:iCs/>
      <w:color w:val="FF5C0B"/>
      <w:sz w:val="16"/>
    </w:rPr>
  </w:style>
  <w:style w:type="character" w:customStyle="1" w:styleId="Heading3Char">
    <w:name w:val="Heading 3 Char"/>
    <w:link w:val="Heading3"/>
    <w:rsid w:val="0048034C"/>
    <w:rPr>
      <w:rFonts w:ascii="Trebuchet MS" w:eastAsia="Times New Roman" w:hAnsi="Trebuchet MS" w:cs="Times New Roman"/>
      <w:bCs/>
      <w:color w:val="000000"/>
      <w:sz w:val="48"/>
    </w:rPr>
  </w:style>
  <w:style w:type="character" w:styleId="PageNumber">
    <w:name w:val="page number"/>
    <w:uiPriority w:val="99"/>
    <w:qFormat/>
    <w:rsid w:val="0048034C"/>
    <w:rPr>
      <w:rFonts w:ascii="Corbel" w:hAnsi="Corbel"/>
      <w:color w:val="FF5C0B"/>
      <w:sz w:val="20"/>
    </w:rPr>
  </w:style>
  <w:style w:type="paragraph" w:styleId="Header">
    <w:name w:val="header"/>
    <w:basedOn w:val="Normal"/>
    <w:link w:val="HeaderChar"/>
    <w:uiPriority w:val="99"/>
    <w:rsid w:val="0048034C"/>
    <w:pPr>
      <w:spacing w:after="60"/>
    </w:pPr>
    <w:rPr>
      <w:caps/>
      <w:color w:val="FF5C0B"/>
      <w:sz w:val="20"/>
      <w:szCs w:val="20"/>
    </w:rPr>
  </w:style>
  <w:style w:type="character" w:customStyle="1" w:styleId="HeaderChar">
    <w:name w:val="Header Char"/>
    <w:link w:val="Header"/>
    <w:uiPriority w:val="99"/>
    <w:rsid w:val="0048034C"/>
    <w:rPr>
      <w:caps/>
      <w:color w:val="FF5C0B"/>
      <w:sz w:val="20"/>
    </w:rPr>
  </w:style>
  <w:style w:type="paragraph" w:customStyle="1" w:styleId="Name">
    <w:name w:val="Name"/>
    <w:basedOn w:val="Normal"/>
    <w:qFormat/>
    <w:rsid w:val="0048034C"/>
    <w:rPr>
      <w:color w:val="404040"/>
      <w:sz w:val="22"/>
    </w:rPr>
  </w:style>
  <w:style w:type="paragraph" w:customStyle="1" w:styleId="SidebarTableText">
    <w:name w:val="Sidebar Table Text"/>
    <w:basedOn w:val="Normal"/>
    <w:qFormat/>
    <w:rsid w:val="0048034C"/>
    <w:rPr>
      <w:sz w:val="16"/>
    </w:rPr>
  </w:style>
  <w:style w:type="character" w:customStyle="1" w:styleId="Heading4Char">
    <w:name w:val="Heading 4 Char"/>
    <w:link w:val="Heading4"/>
    <w:rsid w:val="0048034C"/>
    <w:rPr>
      <w:rFonts w:eastAsia="Times New Roman" w:cs="Times New Roman"/>
      <w:bCs/>
      <w:iCs/>
      <w:caps/>
      <w:color w:val="FFFFFF"/>
      <w:sz w:val="18"/>
    </w:rPr>
  </w:style>
  <w:style w:type="character" w:customStyle="1" w:styleId="Heading5Char">
    <w:name w:val="Heading 5 Char"/>
    <w:link w:val="Heading5"/>
    <w:rsid w:val="0048034C"/>
    <w:rPr>
      <w:rFonts w:eastAsia="Times New Roman" w:cs="Times New Roman"/>
      <w:caps/>
      <w:color w:val="262626"/>
      <w:sz w:val="14"/>
    </w:rPr>
  </w:style>
  <w:style w:type="paragraph" w:customStyle="1" w:styleId="ContactInfo">
    <w:name w:val="Contact Info"/>
    <w:basedOn w:val="Normal"/>
    <w:qFormat/>
    <w:rsid w:val="0048034C"/>
    <w:pPr>
      <w:spacing w:after="120"/>
    </w:pPr>
    <w:rPr>
      <w:color w:val="808080"/>
      <w:sz w:val="16"/>
      <w:lang w:val="fr-FR"/>
    </w:rPr>
  </w:style>
  <w:style w:type="paragraph" w:customStyle="1" w:styleId="Caption2">
    <w:name w:val="Caption 2"/>
    <w:basedOn w:val="Normal"/>
    <w:qFormat/>
    <w:rsid w:val="0048034C"/>
    <w:pPr>
      <w:spacing w:after="0"/>
    </w:pPr>
    <w:rPr>
      <w:i/>
      <w:color w:val="7F7F7F"/>
      <w:sz w:val="16"/>
    </w:rPr>
  </w:style>
  <w:style w:type="paragraph" w:customStyle="1" w:styleId="Callout">
    <w:name w:val="Callout"/>
    <w:basedOn w:val="Normal"/>
    <w:qFormat/>
    <w:rsid w:val="0048034C"/>
    <w:pPr>
      <w:spacing w:before="40" w:after="0"/>
      <w:ind w:left="-216"/>
    </w:pPr>
    <w:rPr>
      <w:rFonts w:ascii="Trebuchet MS" w:hAnsi="Trebuchet MS"/>
      <w:color w:val="D9D9D9"/>
      <w:sz w:val="72"/>
    </w:rPr>
  </w:style>
  <w:style w:type="paragraph" w:customStyle="1" w:styleId="SidebarText">
    <w:name w:val="Sidebar Text"/>
    <w:basedOn w:val="Normal"/>
    <w:qFormat/>
    <w:rsid w:val="0048034C"/>
    <w:pPr>
      <w:ind w:left="-216" w:right="-144"/>
    </w:pPr>
    <w:rPr>
      <w:sz w:val="16"/>
    </w:rPr>
  </w:style>
  <w:style w:type="character" w:customStyle="1" w:styleId="Heading6Char">
    <w:name w:val="Heading 6 Char"/>
    <w:link w:val="Heading6"/>
    <w:uiPriority w:val="1"/>
    <w:rsid w:val="0048034C"/>
    <w:rPr>
      <w:rFonts w:ascii="Trebuchet MS" w:eastAsia="Times New Roman" w:hAnsi="Trebuchet MS" w:cs="Times New Roman"/>
      <w:iCs/>
      <w:color w:val="262626"/>
      <w:sz w:val="20"/>
    </w:rPr>
  </w:style>
  <w:style w:type="paragraph" w:customStyle="1" w:styleId="Title-Back">
    <w:name w:val="Title-Back"/>
    <w:basedOn w:val="Normal"/>
    <w:qFormat/>
    <w:rsid w:val="0048034C"/>
    <w:pPr>
      <w:spacing w:before="120" w:after="0"/>
      <w:jc w:val="right"/>
    </w:pPr>
    <w:rPr>
      <w:rFonts w:ascii="Trebuchet MS" w:hAnsi="Trebuchet MS"/>
      <w:color w:val="FFFFFF"/>
      <w:sz w:val="56"/>
    </w:rPr>
  </w:style>
  <w:style w:type="paragraph" w:customStyle="1" w:styleId="Subtitle-Back">
    <w:name w:val="Subtitle-Back"/>
    <w:basedOn w:val="Normal"/>
    <w:qFormat/>
    <w:rsid w:val="0048034C"/>
    <w:pPr>
      <w:spacing w:after="1200"/>
      <w:jc w:val="right"/>
    </w:pPr>
    <w:rPr>
      <w:rFonts w:ascii="Trebuchet MS" w:hAnsi="Trebuchet MS"/>
      <w:color w:val="FFFFFF"/>
      <w:sz w:val="44"/>
    </w:rPr>
  </w:style>
  <w:style w:type="paragraph" w:customStyle="1" w:styleId="ReturnAddress">
    <w:name w:val="Return Address"/>
    <w:basedOn w:val="Normal"/>
    <w:qFormat/>
    <w:rsid w:val="0048034C"/>
    <w:pPr>
      <w:spacing w:after="240"/>
      <w:jc w:val="right"/>
    </w:pPr>
    <w:rPr>
      <w:color w:val="FFFFFF"/>
      <w:sz w:val="22"/>
    </w:rPr>
  </w:style>
  <w:style w:type="paragraph" w:customStyle="1" w:styleId="Address">
    <w:name w:val="Address"/>
    <w:basedOn w:val="Normal"/>
    <w:qFormat/>
    <w:rsid w:val="0048034C"/>
    <w:pPr>
      <w:spacing w:after="0"/>
    </w:pPr>
    <w:rPr>
      <w:sz w:val="20"/>
    </w:rPr>
  </w:style>
  <w:style w:type="table" w:styleId="TableGrid">
    <w:name w:val="Table Grid"/>
    <w:basedOn w:val="TableNormal"/>
    <w:uiPriority w:val="59"/>
    <w:rsid w:val="004803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8034C"/>
    <w:pPr>
      <w:spacing w:after="60"/>
    </w:pPr>
    <w:rPr>
      <w:noProof/>
      <w:color w:val="262626"/>
      <w:sz w:val="2"/>
      <w:szCs w:val="22"/>
    </w:rPr>
  </w:style>
  <w:style w:type="paragraph" w:styleId="BalloonText">
    <w:name w:val="Balloon Text"/>
    <w:basedOn w:val="Normal"/>
    <w:link w:val="BalloonTextChar"/>
    <w:uiPriority w:val="99"/>
    <w:semiHidden/>
    <w:unhideWhenUsed/>
    <w:rsid w:val="0048034C"/>
    <w:pPr>
      <w:spacing w:after="0"/>
    </w:pPr>
    <w:rPr>
      <w:rFonts w:ascii="Tahoma" w:hAnsi="Tahoma"/>
      <w:sz w:val="16"/>
      <w:szCs w:val="16"/>
    </w:rPr>
  </w:style>
  <w:style w:type="character" w:customStyle="1" w:styleId="BalloonTextChar">
    <w:name w:val="Balloon Text Char"/>
    <w:link w:val="BalloonText"/>
    <w:uiPriority w:val="99"/>
    <w:semiHidden/>
    <w:rsid w:val="0048034C"/>
    <w:rPr>
      <w:rFonts w:ascii="Tahoma" w:hAnsi="Tahoma" w:cs="Tahoma"/>
      <w:color w:val="262626"/>
      <w:sz w:val="16"/>
      <w:szCs w:val="16"/>
    </w:rPr>
  </w:style>
  <w:style w:type="character" w:styleId="PlaceholderText">
    <w:name w:val="Placeholder Text"/>
    <w:uiPriority w:val="99"/>
    <w:semiHidden/>
    <w:rsid w:val="0048034C"/>
    <w:rPr>
      <w:color w:val="808080"/>
    </w:rPr>
  </w:style>
  <w:style w:type="paragraph" w:customStyle="1" w:styleId="IssueNumber">
    <w:name w:val="Issue Number"/>
    <w:basedOn w:val="Header"/>
    <w:link w:val="IssueNumberChar"/>
    <w:qFormat/>
    <w:rsid w:val="0048034C"/>
    <w:pPr>
      <w:jc w:val="right"/>
    </w:pPr>
    <w:rPr>
      <w:caps w:val="0"/>
      <w:color w:val="808080"/>
    </w:rPr>
  </w:style>
  <w:style w:type="paragraph" w:styleId="NormalWeb">
    <w:name w:val="Normal (Web)"/>
    <w:basedOn w:val="Normal"/>
    <w:uiPriority w:val="99"/>
    <w:semiHidden/>
    <w:unhideWhenUsed/>
    <w:rsid w:val="0048034C"/>
    <w:pPr>
      <w:spacing w:after="210" w:line="210" w:lineRule="atLeast"/>
      <w:jc w:val="both"/>
    </w:pPr>
    <w:rPr>
      <w:rFonts w:ascii="Times New Roman" w:eastAsia="Times New Roman" w:hAnsi="Times New Roman"/>
      <w:color w:val="auto"/>
      <w:sz w:val="17"/>
      <w:szCs w:val="17"/>
    </w:rPr>
  </w:style>
  <w:style w:type="paragraph" w:customStyle="1" w:styleId="Sidebarphoto">
    <w:name w:val="Sidebar photo"/>
    <w:basedOn w:val="Normal"/>
    <w:qFormat/>
    <w:rsid w:val="0048034C"/>
    <w:pPr>
      <w:spacing w:after="0"/>
      <w:ind w:left="-317"/>
    </w:pPr>
    <w:rPr>
      <w:noProof/>
      <w:sz w:val="12"/>
    </w:rPr>
  </w:style>
  <w:style w:type="character" w:customStyle="1" w:styleId="IssueNumberChar">
    <w:name w:val="Issue Number Char"/>
    <w:link w:val="IssueNumber"/>
    <w:rsid w:val="0048034C"/>
    <w:rPr>
      <w:color w:val="808080"/>
      <w:sz w:val="20"/>
    </w:rPr>
  </w:style>
  <w:style w:type="paragraph" w:styleId="Footer">
    <w:name w:val="footer"/>
    <w:basedOn w:val="Normal"/>
    <w:link w:val="FooterChar"/>
    <w:uiPriority w:val="99"/>
    <w:unhideWhenUsed/>
    <w:rsid w:val="0048034C"/>
    <w:pPr>
      <w:tabs>
        <w:tab w:val="center" w:pos="4680"/>
        <w:tab w:val="right" w:pos="9360"/>
      </w:tabs>
      <w:spacing w:after="0"/>
    </w:pPr>
    <w:rPr>
      <w:szCs w:val="20"/>
    </w:rPr>
  </w:style>
  <w:style w:type="character" w:customStyle="1" w:styleId="FooterChar">
    <w:name w:val="Footer Char"/>
    <w:link w:val="Footer"/>
    <w:uiPriority w:val="99"/>
    <w:rsid w:val="0048034C"/>
    <w:rPr>
      <w:color w:val="262626"/>
      <w:sz w:val="18"/>
    </w:rPr>
  </w:style>
  <w:style w:type="character" w:styleId="CommentReference">
    <w:name w:val="annotation reference"/>
    <w:uiPriority w:val="99"/>
    <w:semiHidden/>
    <w:unhideWhenUsed/>
    <w:rsid w:val="0048034C"/>
    <w:rPr>
      <w:sz w:val="16"/>
      <w:szCs w:val="16"/>
    </w:rPr>
  </w:style>
  <w:style w:type="paragraph" w:styleId="CommentText">
    <w:name w:val="annotation text"/>
    <w:basedOn w:val="Normal"/>
    <w:link w:val="CommentTextChar"/>
    <w:uiPriority w:val="99"/>
    <w:semiHidden/>
    <w:unhideWhenUsed/>
    <w:rsid w:val="0048034C"/>
    <w:rPr>
      <w:sz w:val="20"/>
      <w:szCs w:val="20"/>
    </w:rPr>
  </w:style>
  <w:style w:type="character" w:customStyle="1" w:styleId="CommentTextChar">
    <w:name w:val="Comment Text Char"/>
    <w:link w:val="CommentText"/>
    <w:uiPriority w:val="99"/>
    <w:semiHidden/>
    <w:rsid w:val="0048034C"/>
    <w:rPr>
      <w:color w:val="262626"/>
      <w:sz w:val="20"/>
      <w:szCs w:val="20"/>
    </w:rPr>
  </w:style>
  <w:style w:type="paragraph" w:styleId="CommentSubject">
    <w:name w:val="annotation subject"/>
    <w:basedOn w:val="CommentText"/>
    <w:next w:val="CommentText"/>
    <w:link w:val="CommentSubjectChar"/>
    <w:uiPriority w:val="99"/>
    <w:semiHidden/>
    <w:unhideWhenUsed/>
    <w:rsid w:val="0048034C"/>
    <w:rPr>
      <w:b/>
      <w:bCs/>
    </w:rPr>
  </w:style>
  <w:style w:type="character" w:customStyle="1" w:styleId="CommentSubjectChar">
    <w:name w:val="Comment Subject Char"/>
    <w:link w:val="CommentSubject"/>
    <w:uiPriority w:val="99"/>
    <w:semiHidden/>
    <w:rsid w:val="0048034C"/>
    <w:rPr>
      <w:b/>
      <w:bCs/>
      <w:color w:val="262626"/>
      <w:sz w:val="20"/>
      <w:szCs w:val="20"/>
    </w:rPr>
  </w:style>
  <w:style w:type="character" w:styleId="FollowedHyperlink">
    <w:name w:val="FollowedHyperlink"/>
    <w:uiPriority w:val="99"/>
    <w:semiHidden/>
    <w:unhideWhenUsed/>
    <w:rsid w:val="0048034C"/>
    <w:rPr>
      <w:color w:val="E3791C"/>
      <w:u w:val="single"/>
    </w:rPr>
  </w:style>
  <w:style w:type="character" w:styleId="Hyperlink">
    <w:name w:val="Hyperlink"/>
    <w:uiPriority w:val="99"/>
    <w:unhideWhenUsed/>
    <w:rsid w:val="0048034C"/>
    <w:rPr>
      <w:color w:val="BC2700"/>
      <w:u w:val="single"/>
    </w:rPr>
  </w:style>
  <w:style w:type="paragraph" w:styleId="ListBullet">
    <w:name w:val="List Bullet"/>
    <w:basedOn w:val="Normal"/>
    <w:unhideWhenUsed/>
    <w:rsid w:val="0048034C"/>
    <w:pPr>
      <w:numPr>
        <w:numId w:val="6"/>
      </w:numPr>
      <w:contextualSpacing/>
    </w:pPr>
    <w:rPr>
      <w:b/>
    </w:rPr>
  </w:style>
  <w:style w:type="paragraph" w:styleId="ListContinue">
    <w:name w:val="List Continue"/>
    <w:basedOn w:val="Normal"/>
    <w:unhideWhenUsed/>
    <w:rsid w:val="0048034C"/>
    <w:pPr>
      <w:spacing w:after="120"/>
      <w:ind w:left="360"/>
    </w:pPr>
  </w:style>
  <w:style w:type="paragraph" w:customStyle="1" w:styleId="PageReference">
    <w:name w:val="Page Reference"/>
    <w:basedOn w:val="Normal"/>
    <w:qFormat/>
    <w:rsid w:val="0048034C"/>
    <w:pPr>
      <w:jc w:val="right"/>
    </w:pPr>
    <w:rPr>
      <w:color w:val="000000"/>
      <w:sz w:val="20"/>
    </w:rPr>
  </w:style>
  <w:style w:type="paragraph" w:customStyle="1" w:styleId="SidebarHighlightText">
    <w:name w:val="Sidebar Highlight Text"/>
    <w:basedOn w:val="Normal"/>
    <w:qFormat/>
    <w:rsid w:val="0048034C"/>
    <w:pPr>
      <w:spacing w:after="80"/>
      <w:ind w:left="-216"/>
    </w:pPr>
    <w:rPr>
      <w:rFonts w:ascii="Trebuchet MS" w:hAnsi="Trebuchet MS"/>
      <w:color w:val="595959"/>
      <w:sz w:val="24"/>
    </w:rPr>
  </w:style>
  <w:style w:type="character" w:styleId="Strong">
    <w:name w:val="Strong"/>
    <w:qFormat/>
    <w:rsid w:val="0048034C"/>
    <w:rPr>
      <w:b/>
      <w:bCs/>
    </w:rPr>
  </w:style>
  <w:style w:type="paragraph" w:customStyle="1" w:styleId="HeaderSpace">
    <w:name w:val="Header Space"/>
    <w:basedOn w:val="Normal"/>
    <w:qFormat/>
    <w:rsid w:val="0048034C"/>
    <w:pPr>
      <w:spacing w:after="60"/>
      <w:ind w:left="-230"/>
    </w:pPr>
  </w:style>
  <w:style w:type="paragraph" w:styleId="ListNumber">
    <w:name w:val="List Number"/>
    <w:basedOn w:val="Normal"/>
    <w:uiPriority w:val="99"/>
    <w:unhideWhenUsed/>
    <w:rsid w:val="0048034C"/>
    <w:pPr>
      <w:numPr>
        <w:numId w:val="3"/>
      </w:numPr>
      <w:contextualSpacing/>
    </w:pPr>
  </w:style>
  <w:style w:type="paragraph" w:styleId="ListBullet2">
    <w:name w:val="List Bullet 2"/>
    <w:basedOn w:val="Normal"/>
    <w:uiPriority w:val="99"/>
    <w:unhideWhenUsed/>
    <w:rsid w:val="0048034C"/>
    <w:pPr>
      <w:numPr>
        <w:numId w:val="7"/>
      </w:numPr>
      <w:spacing w:after="60"/>
    </w:pPr>
  </w:style>
  <w:style w:type="paragraph" w:customStyle="1" w:styleId="SidebarHeading">
    <w:name w:val="Sidebar Heading"/>
    <w:basedOn w:val="Normal"/>
    <w:qFormat/>
    <w:rsid w:val="0048034C"/>
    <w:pPr>
      <w:spacing w:before="120" w:after="0"/>
      <w:ind w:left="-216" w:right="-144"/>
    </w:pPr>
    <w:rPr>
      <w:rFonts w:ascii="Trebuchet MS" w:hAnsi="Trebuchet MS"/>
      <w:color w:val="FF5C0B"/>
      <w:sz w:val="24"/>
      <w:szCs w:val="24"/>
    </w:rPr>
  </w:style>
  <w:style w:type="paragraph" w:customStyle="1" w:styleId="SidebarPhoto0">
    <w:name w:val="Sidebar Photo"/>
    <w:basedOn w:val="Normal"/>
    <w:qFormat/>
    <w:rsid w:val="0048034C"/>
    <w:pPr>
      <w:spacing w:after="0"/>
      <w:ind w:left="-317"/>
    </w:pPr>
    <w:rPr>
      <w:noProof/>
      <w:sz w:val="12"/>
    </w:rPr>
  </w:style>
  <w:style w:type="paragraph" w:styleId="ListParagraph">
    <w:name w:val="List Paragraph"/>
    <w:basedOn w:val="Normal"/>
    <w:uiPriority w:val="34"/>
    <w:qFormat/>
    <w:rsid w:val="00311F7C"/>
    <w:pPr>
      <w:spacing w:after="200" w:line="276" w:lineRule="auto"/>
      <w:ind w:left="720"/>
      <w:contextualSpacing/>
    </w:pPr>
    <w:rPr>
      <w:rFonts w:ascii="Calibri" w:eastAsia="Calibri" w:hAnsi="Calibri"/>
      <w:color w:val="auto"/>
      <w:sz w:val="22"/>
    </w:rPr>
  </w:style>
  <w:style w:type="paragraph" w:customStyle="1" w:styleId="NoSpacing1">
    <w:name w:val="No Spacing1"/>
    <w:uiPriority w:val="1"/>
    <w:qFormat/>
    <w:rsid w:val="00AE7C1E"/>
    <w:rPr>
      <w:rFonts w:ascii="Times New Roman" w:eastAsia="Times New Roman" w:hAnsi="Times New Roman"/>
      <w:sz w:val="24"/>
      <w:szCs w:val="24"/>
      <w:lang w:val="sq-AL"/>
    </w:rPr>
  </w:style>
  <w:style w:type="paragraph" w:customStyle="1" w:styleId="yiv1181978106msonormal">
    <w:name w:val="yiv1181978106msonormal"/>
    <w:basedOn w:val="Normal"/>
    <w:rsid w:val="00AE7C1E"/>
    <w:pPr>
      <w:spacing w:before="100" w:beforeAutospacing="1" w:after="100" w:afterAutospacing="1"/>
    </w:pPr>
    <w:rPr>
      <w:rFonts w:ascii="Times New Roman" w:eastAsia="Times New Roman" w:hAnsi="Times New Roman"/>
      <w:color w:val="auto"/>
      <w:sz w:val="24"/>
      <w:szCs w:val="24"/>
    </w:rPr>
  </w:style>
  <w:style w:type="paragraph" w:customStyle="1" w:styleId="yiv3832573540gmail-msonormal">
    <w:name w:val="yiv3832573540gmail-msonormal"/>
    <w:basedOn w:val="Normal"/>
    <w:rsid w:val="00F4307B"/>
    <w:pPr>
      <w:spacing w:before="100" w:beforeAutospacing="1" w:after="100" w:afterAutospacing="1"/>
    </w:pPr>
    <w:rPr>
      <w:rFonts w:ascii="Times New Roman" w:eastAsia="Times New Roman" w:hAnsi="Times New Roman"/>
      <w:color w:val="auto"/>
      <w:sz w:val="24"/>
      <w:szCs w:val="24"/>
    </w:rPr>
  </w:style>
  <w:style w:type="paragraph" w:customStyle="1" w:styleId="yiv2358686167gmail-nospacing1">
    <w:name w:val="yiv2358686167gmail-nospacing1"/>
    <w:basedOn w:val="Normal"/>
    <w:rsid w:val="00F4307B"/>
    <w:pPr>
      <w:spacing w:before="100" w:beforeAutospacing="1" w:after="100" w:afterAutospacing="1"/>
    </w:pPr>
    <w:rPr>
      <w:rFonts w:ascii="Times New Roman" w:eastAsia="Times New Roman" w:hAnsi="Times New Roman"/>
      <w:color w:val="auto"/>
      <w:sz w:val="24"/>
      <w:szCs w:val="24"/>
    </w:rPr>
  </w:style>
  <w:style w:type="paragraph" w:customStyle="1" w:styleId="yiv2358686167gmail-yiv1181978106msonormal">
    <w:name w:val="yiv2358686167gmail-yiv1181978106msonormal"/>
    <w:basedOn w:val="Normal"/>
    <w:rsid w:val="00F4307B"/>
    <w:pPr>
      <w:spacing w:before="100" w:beforeAutospacing="1" w:after="100" w:afterAutospacing="1"/>
    </w:pPr>
    <w:rPr>
      <w:rFonts w:ascii="Times New Roman" w:eastAsia="Times New Roman" w:hAnsi="Times New Roman"/>
      <w:color w:val="auto"/>
      <w:sz w:val="24"/>
      <w:szCs w:val="24"/>
    </w:rPr>
  </w:style>
  <w:style w:type="paragraph" w:customStyle="1" w:styleId="yiv5703590321gmail-yiv2358686167gmail-nospacing1">
    <w:name w:val="yiv5703590321gmail-yiv2358686167gmail-nospacing1"/>
    <w:basedOn w:val="Normal"/>
    <w:rsid w:val="005F25EA"/>
    <w:pPr>
      <w:spacing w:before="100" w:beforeAutospacing="1" w:after="100" w:afterAutospacing="1"/>
    </w:pPr>
    <w:rPr>
      <w:rFonts w:ascii="Times New Roman" w:eastAsia="Times New Roman" w:hAnsi="Times New Roman"/>
      <w:color w:val="auto"/>
      <w:sz w:val="24"/>
      <w:szCs w:val="24"/>
    </w:rPr>
  </w:style>
  <w:style w:type="paragraph" w:customStyle="1" w:styleId="yiv7694802576msonormal">
    <w:name w:val="yiv7694802576msonormal"/>
    <w:basedOn w:val="Normal"/>
    <w:rsid w:val="0027638B"/>
    <w:pPr>
      <w:spacing w:before="100" w:beforeAutospacing="1" w:after="100" w:afterAutospacing="1"/>
    </w:pPr>
    <w:rPr>
      <w:rFonts w:ascii="Times New Roman" w:eastAsia="Times New Roman" w:hAnsi="Times New Roman"/>
      <w:color w:val="auto"/>
      <w:sz w:val="24"/>
      <w:szCs w:val="24"/>
    </w:rPr>
  </w:style>
  <w:style w:type="paragraph" w:customStyle="1" w:styleId="yiv7694802576gmail-yiv5703590321gmail-yiv2358686167gmail-nospacing1">
    <w:name w:val="yiv7694802576gmail-yiv5703590321gmail-yiv2358686167gmail-nospacing1"/>
    <w:basedOn w:val="Normal"/>
    <w:rsid w:val="0027638B"/>
    <w:pPr>
      <w:spacing w:before="100" w:beforeAutospacing="1" w:after="100" w:afterAutospacing="1"/>
    </w:pPr>
    <w:rPr>
      <w:rFonts w:ascii="Times New Roman" w:eastAsia="Times New Roman" w:hAnsi="Times New Roman"/>
      <w:color w:val="auto"/>
      <w:sz w:val="24"/>
      <w:szCs w:val="24"/>
    </w:rPr>
  </w:style>
  <w:style w:type="paragraph" w:customStyle="1" w:styleId="yiv7694802576gmail-yiv3832573540gmail-msonormal">
    <w:name w:val="yiv7694802576gmail-yiv3832573540gmail-msonormal"/>
    <w:basedOn w:val="Normal"/>
    <w:rsid w:val="0027638B"/>
    <w:pPr>
      <w:spacing w:before="100" w:beforeAutospacing="1" w:after="100" w:afterAutospacing="1"/>
    </w:pPr>
    <w:rPr>
      <w:rFonts w:ascii="Times New Roman" w:eastAsia="Times New Roman" w:hAnsi="Times New Roman"/>
      <w:color w:val="auto"/>
      <w:sz w:val="24"/>
      <w:szCs w:val="24"/>
    </w:rPr>
  </w:style>
  <w:style w:type="table" w:styleId="LightShading-Accent3">
    <w:name w:val="Light Shading Accent 3"/>
    <w:basedOn w:val="TableNormal"/>
    <w:uiPriority w:val="60"/>
    <w:rsid w:val="00E275B0"/>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0C2400"/>
    <w:rPr>
      <w:rFonts w:ascii="Calibri" w:eastAsia="Calibri" w:hAnsi="Calibri"/>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s>
</file>

<file path=word/webSettings.xml><?xml version="1.0" encoding="utf-8"?>
<w:webSettings xmlns:r="http://schemas.openxmlformats.org/officeDocument/2006/relationships" xmlns:w="http://schemas.openxmlformats.org/wordprocessingml/2006/main">
  <w:divs>
    <w:div w:id="35586766">
      <w:bodyDiv w:val="1"/>
      <w:marLeft w:val="0"/>
      <w:marRight w:val="0"/>
      <w:marTop w:val="0"/>
      <w:marBottom w:val="0"/>
      <w:divBdr>
        <w:top w:val="none" w:sz="0" w:space="0" w:color="auto"/>
        <w:left w:val="none" w:sz="0" w:space="0" w:color="auto"/>
        <w:bottom w:val="none" w:sz="0" w:space="0" w:color="auto"/>
        <w:right w:val="none" w:sz="0" w:space="0" w:color="auto"/>
      </w:divBdr>
      <w:divsChild>
        <w:div w:id="985091558">
          <w:marLeft w:val="0"/>
          <w:marRight w:val="0"/>
          <w:marTop w:val="0"/>
          <w:marBottom w:val="0"/>
          <w:divBdr>
            <w:top w:val="none" w:sz="0" w:space="0" w:color="auto"/>
            <w:left w:val="none" w:sz="0" w:space="0" w:color="auto"/>
            <w:bottom w:val="none" w:sz="0" w:space="0" w:color="auto"/>
            <w:right w:val="none" w:sz="0" w:space="0" w:color="auto"/>
          </w:divBdr>
          <w:divsChild>
            <w:div w:id="176156118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4202413">
      <w:bodyDiv w:val="1"/>
      <w:marLeft w:val="0"/>
      <w:marRight w:val="0"/>
      <w:marTop w:val="0"/>
      <w:marBottom w:val="0"/>
      <w:divBdr>
        <w:top w:val="none" w:sz="0" w:space="0" w:color="auto"/>
        <w:left w:val="none" w:sz="0" w:space="0" w:color="auto"/>
        <w:bottom w:val="none" w:sz="0" w:space="0" w:color="auto"/>
        <w:right w:val="none" w:sz="0" w:space="0" w:color="auto"/>
      </w:divBdr>
      <w:divsChild>
        <w:div w:id="1535343032">
          <w:marLeft w:val="0"/>
          <w:marRight w:val="0"/>
          <w:marTop w:val="0"/>
          <w:marBottom w:val="0"/>
          <w:divBdr>
            <w:top w:val="none" w:sz="0" w:space="0" w:color="auto"/>
            <w:left w:val="none" w:sz="0" w:space="0" w:color="auto"/>
            <w:bottom w:val="none" w:sz="0" w:space="0" w:color="auto"/>
            <w:right w:val="none" w:sz="0" w:space="0" w:color="auto"/>
          </w:divBdr>
          <w:divsChild>
            <w:div w:id="625308249">
              <w:marLeft w:val="0"/>
              <w:marRight w:val="0"/>
              <w:marTop w:val="0"/>
              <w:marBottom w:val="0"/>
              <w:divBdr>
                <w:top w:val="none" w:sz="0" w:space="0" w:color="auto"/>
                <w:left w:val="none" w:sz="0" w:space="0" w:color="auto"/>
                <w:bottom w:val="none" w:sz="0" w:space="0" w:color="auto"/>
                <w:right w:val="none" w:sz="0" w:space="0" w:color="auto"/>
              </w:divBdr>
              <w:divsChild>
                <w:div w:id="790710601">
                  <w:marLeft w:val="0"/>
                  <w:marRight w:val="0"/>
                  <w:marTop w:val="0"/>
                  <w:marBottom w:val="0"/>
                  <w:divBdr>
                    <w:top w:val="none" w:sz="0" w:space="0" w:color="auto"/>
                    <w:left w:val="none" w:sz="0" w:space="0" w:color="auto"/>
                    <w:bottom w:val="none" w:sz="0" w:space="0" w:color="auto"/>
                    <w:right w:val="none" w:sz="0" w:space="0" w:color="auto"/>
                  </w:divBdr>
                  <w:divsChild>
                    <w:div w:id="153198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4025">
      <w:bodyDiv w:val="1"/>
      <w:marLeft w:val="0"/>
      <w:marRight w:val="0"/>
      <w:marTop w:val="0"/>
      <w:marBottom w:val="0"/>
      <w:divBdr>
        <w:top w:val="none" w:sz="0" w:space="0" w:color="auto"/>
        <w:left w:val="none" w:sz="0" w:space="0" w:color="auto"/>
        <w:bottom w:val="none" w:sz="0" w:space="0" w:color="auto"/>
        <w:right w:val="none" w:sz="0" w:space="0" w:color="auto"/>
      </w:divBdr>
    </w:div>
    <w:div w:id="142429594">
      <w:bodyDiv w:val="1"/>
      <w:marLeft w:val="0"/>
      <w:marRight w:val="0"/>
      <w:marTop w:val="0"/>
      <w:marBottom w:val="0"/>
      <w:divBdr>
        <w:top w:val="none" w:sz="0" w:space="0" w:color="auto"/>
        <w:left w:val="none" w:sz="0" w:space="0" w:color="auto"/>
        <w:bottom w:val="none" w:sz="0" w:space="0" w:color="auto"/>
        <w:right w:val="none" w:sz="0" w:space="0" w:color="auto"/>
      </w:divBdr>
      <w:divsChild>
        <w:div w:id="1693722290">
          <w:marLeft w:val="0"/>
          <w:marRight w:val="0"/>
          <w:marTop w:val="0"/>
          <w:marBottom w:val="0"/>
          <w:divBdr>
            <w:top w:val="none" w:sz="0" w:space="0" w:color="auto"/>
            <w:left w:val="none" w:sz="0" w:space="0" w:color="auto"/>
            <w:bottom w:val="none" w:sz="0" w:space="0" w:color="auto"/>
            <w:right w:val="none" w:sz="0" w:space="0" w:color="auto"/>
          </w:divBdr>
          <w:divsChild>
            <w:div w:id="44828610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80189601">
      <w:bodyDiv w:val="1"/>
      <w:marLeft w:val="0"/>
      <w:marRight w:val="0"/>
      <w:marTop w:val="0"/>
      <w:marBottom w:val="0"/>
      <w:divBdr>
        <w:top w:val="none" w:sz="0" w:space="0" w:color="auto"/>
        <w:left w:val="none" w:sz="0" w:space="0" w:color="auto"/>
        <w:bottom w:val="none" w:sz="0" w:space="0" w:color="auto"/>
        <w:right w:val="none" w:sz="0" w:space="0" w:color="auto"/>
      </w:divBdr>
      <w:divsChild>
        <w:div w:id="832918791">
          <w:marLeft w:val="0"/>
          <w:marRight w:val="0"/>
          <w:marTop w:val="0"/>
          <w:marBottom w:val="0"/>
          <w:divBdr>
            <w:top w:val="none" w:sz="0" w:space="0" w:color="auto"/>
            <w:left w:val="none" w:sz="0" w:space="0" w:color="auto"/>
            <w:bottom w:val="none" w:sz="0" w:space="0" w:color="auto"/>
            <w:right w:val="none" w:sz="0" w:space="0" w:color="auto"/>
          </w:divBdr>
          <w:divsChild>
            <w:div w:id="181082672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94717694">
      <w:bodyDiv w:val="1"/>
      <w:marLeft w:val="0"/>
      <w:marRight w:val="0"/>
      <w:marTop w:val="0"/>
      <w:marBottom w:val="0"/>
      <w:divBdr>
        <w:top w:val="none" w:sz="0" w:space="0" w:color="auto"/>
        <w:left w:val="none" w:sz="0" w:space="0" w:color="auto"/>
        <w:bottom w:val="none" w:sz="0" w:space="0" w:color="auto"/>
        <w:right w:val="none" w:sz="0" w:space="0" w:color="auto"/>
      </w:divBdr>
    </w:div>
    <w:div w:id="372314235">
      <w:bodyDiv w:val="1"/>
      <w:marLeft w:val="0"/>
      <w:marRight w:val="0"/>
      <w:marTop w:val="0"/>
      <w:marBottom w:val="0"/>
      <w:divBdr>
        <w:top w:val="none" w:sz="0" w:space="0" w:color="auto"/>
        <w:left w:val="none" w:sz="0" w:space="0" w:color="auto"/>
        <w:bottom w:val="none" w:sz="0" w:space="0" w:color="auto"/>
        <w:right w:val="none" w:sz="0" w:space="0" w:color="auto"/>
      </w:divBdr>
      <w:divsChild>
        <w:div w:id="1595164427">
          <w:marLeft w:val="0"/>
          <w:marRight w:val="0"/>
          <w:marTop w:val="0"/>
          <w:marBottom w:val="0"/>
          <w:divBdr>
            <w:top w:val="none" w:sz="0" w:space="0" w:color="auto"/>
            <w:left w:val="none" w:sz="0" w:space="0" w:color="auto"/>
            <w:bottom w:val="none" w:sz="0" w:space="0" w:color="auto"/>
            <w:right w:val="none" w:sz="0" w:space="0" w:color="auto"/>
          </w:divBdr>
          <w:divsChild>
            <w:div w:id="17099810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4814742">
      <w:bodyDiv w:val="1"/>
      <w:marLeft w:val="0"/>
      <w:marRight w:val="0"/>
      <w:marTop w:val="0"/>
      <w:marBottom w:val="0"/>
      <w:divBdr>
        <w:top w:val="none" w:sz="0" w:space="0" w:color="auto"/>
        <w:left w:val="none" w:sz="0" w:space="0" w:color="auto"/>
        <w:bottom w:val="none" w:sz="0" w:space="0" w:color="auto"/>
        <w:right w:val="none" w:sz="0" w:space="0" w:color="auto"/>
      </w:divBdr>
      <w:divsChild>
        <w:div w:id="292448607">
          <w:marLeft w:val="0"/>
          <w:marRight w:val="0"/>
          <w:marTop w:val="0"/>
          <w:marBottom w:val="0"/>
          <w:divBdr>
            <w:top w:val="none" w:sz="0" w:space="0" w:color="auto"/>
            <w:left w:val="none" w:sz="0" w:space="0" w:color="auto"/>
            <w:bottom w:val="none" w:sz="0" w:space="0" w:color="auto"/>
            <w:right w:val="none" w:sz="0" w:space="0" w:color="auto"/>
          </w:divBdr>
          <w:divsChild>
            <w:div w:id="86829692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8674355">
      <w:bodyDiv w:val="1"/>
      <w:marLeft w:val="0"/>
      <w:marRight w:val="0"/>
      <w:marTop w:val="0"/>
      <w:marBottom w:val="0"/>
      <w:divBdr>
        <w:top w:val="none" w:sz="0" w:space="0" w:color="auto"/>
        <w:left w:val="none" w:sz="0" w:space="0" w:color="auto"/>
        <w:bottom w:val="none" w:sz="0" w:space="0" w:color="auto"/>
        <w:right w:val="none" w:sz="0" w:space="0" w:color="auto"/>
      </w:divBdr>
      <w:divsChild>
        <w:div w:id="1733918176">
          <w:marLeft w:val="0"/>
          <w:marRight w:val="0"/>
          <w:marTop w:val="0"/>
          <w:marBottom w:val="0"/>
          <w:divBdr>
            <w:top w:val="none" w:sz="0" w:space="0" w:color="auto"/>
            <w:left w:val="none" w:sz="0" w:space="0" w:color="auto"/>
            <w:bottom w:val="none" w:sz="0" w:space="0" w:color="auto"/>
            <w:right w:val="none" w:sz="0" w:space="0" w:color="auto"/>
          </w:divBdr>
          <w:divsChild>
            <w:div w:id="65221973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54637155">
      <w:bodyDiv w:val="1"/>
      <w:marLeft w:val="0"/>
      <w:marRight w:val="0"/>
      <w:marTop w:val="0"/>
      <w:marBottom w:val="0"/>
      <w:divBdr>
        <w:top w:val="none" w:sz="0" w:space="0" w:color="auto"/>
        <w:left w:val="none" w:sz="0" w:space="0" w:color="auto"/>
        <w:bottom w:val="none" w:sz="0" w:space="0" w:color="auto"/>
        <w:right w:val="none" w:sz="0" w:space="0" w:color="auto"/>
      </w:divBdr>
      <w:divsChild>
        <w:div w:id="333798801">
          <w:marLeft w:val="0"/>
          <w:marRight w:val="0"/>
          <w:marTop w:val="0"/>
          <w:marBottom w:val="0"/>
          <w:divBdr>
            <w:top w:val="none" w:sz="0" w:space="0" w:color="auto"/>
            <w:left w:val="none" w:sz="0" w:space="0" w:color="auto"/>
            <w:bottom w:val="none" w:sz="0" w:space="0" w:color="auto"/>
            <w:right w:val="none" w:sz="0" w:space="0" w:color="auto"/>
          </w:divBdr>
          <w:divsChild>
            <w:div w:id="102047126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59694362">
      <w:bodyDiv w:val="1"/>
      <w:marLeft w:val="0"/>
      <w:marRight w:val="0"/>
      <w:marTop w:val="0"/>
      <w:marBottom w:val="0"/>
      <w:divBdr>
        <w:top w:val="none" w:sz="0" w:space="0" w:color="auto"/>
        <w:left w:val="none" w:sz="0" w:space="0" w:color="auto"/>
        <w:bottom w:val="none" w:sz="0" w:space="0" w:color="auto"/>
        <w:right w:val="none" w:sz="0" w:space="0" w:color="auto"/>
      </w:divBdr>
    </w:div>
    <w:div w:id="557521622">
      <w:bodyDiv w:val="1"/>
      <w:marLeft w:val="0"/>
      <w:marRight w:val="0"/>
      <w:marTop w:val="0"/>
      <w:marBottom w:val="0"/>
      <w:divBdr>
        <w:top w:val="none" w:sz="0" w:space="0" w:color="auto"/>
        <w:left w:val="none" w:sz="0" w:space="0" w:color="auto"/>
        <w:bottom w:val="none" w:sz="0" w:space="0" w:color="auto"/>
        <w:right w:val="none" w:sz="0" w:space="0" w:color="auto"/>
      </w:divBdr>
    </w:div>
    <w:div w:id="561645760">
      <w:bodyDiv w:val="1"/>
      <w:marLeft w:val="0"/>
      <w:marRight w:val="0"/>
      <w:marTop w:val="0"/>
      <w:marBottom w:val="0"/>
      <w:divBdr>
        <w:top w:val="none" w:sz="0" w:space="0" w:color="auto"/>
        <w:left w:val="none" w:sz="0" w:space="0" w:color="auto"/>
        <w:bottom w:val="none" w:sz="0" w:space="0" w:color="auto"/>
        <w:right w:val="none" w:sz="0" w:space="0" w:color="auto"/>
      </w:divBdr>
      <w:divsChild>
        <w:div w:id="416756597">
          <w:marLeft w:val="0"/>
          <w:marRight w:val="0"/>
          <w:marTop w:val="0"/>
          <w:marBottom w:val="0"/>
          <w:divBdr>
            <w:top w:val="none" w:sz="0" w:space="0" w:color="auto"/>
            <w:left w:val="none" w:sz="0" w:space="0" w:color="auto"/>
            <w:bottom w:val="none" w:sz="0" w:space="0" w:color="auto"/>
            <w:right w:val="none" w:sz="0" w:space="0" w:color="auto"/>
          </w:divBdr>
          <w:divsChild>
            <w:div w:id="16220327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77982327">
      <w:bodyDiv w:val="1"/>
      <w:marLeft w:val="0"/>
      <w:marRight w:val="0"/>
      <w:marTop w:val="0"/>
      <w:marBottom w:val="0"/>
      <w:divBdr>
        <w:top w:val="none" w:sz="0" w:space="0" w:color="auto"/>
        <w:left w:val="none" w:sz="0" w:space="0" w:color="auto"/>
        <w:bottom w:val="none" w:sz="0" w:space="0" w:color="auto"/>
        <w:right w:val="none" w:sz="0" w:space="0" w:color="auto"/>
      </w:divBdr>
    </w:div>
    <w:div w:id="1072195431">
      <w:bodyDiv w:val="1"/>
      <w:marLeft w:val="0"/>
      <w:marRight w:val="0"/>
      <w:marTop w:val="0"/>
      <w:marBottom w:val="0"/>
      <w:divBdr>
        <w:top w:val="none" w:sz="0" w:space="0" w:color="auto"/>
        <w:left w:val="none" w:sz="0" w:space="0" w:color="auto"/>
        <w:bottom w:val="none" w:sz="0" w:space="0" w:color="auto"/>
        <w:right w:val="none" w:sz="0" w:space="0" w:color="auto"/>
      </w:divBdr>
      <w:divsChild>
        <w:div w:id="172308792">
          <w:marLeft w:val="0"/>
          <w:marRight w:val="0"/>
          <w:marTop w:val="0"/>
          <w:marBottom w:val="0"/>
          <w:divBdr>
            <w:top w:val="none" w:sz="0" w:space="0" w:color="auto"/>
            <w:left w:val="none" w:sz="0" w:space="0" w:color="auto"/>
            <w:bottom w:val="none" w:sz="0" w:space="0" w:color="auto"/>
            <w:right w:val="none" w:sz="0" w:space="0" w:color="auto"/>
          </w:divBdr>
          <w:divsChild>
            <w:div w:id="60411509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34263166">
      <w:bodyDiv w:val="1"/>
      <w:marLeft w:val="0"/>
      <w:marRight w:val="0"/>
      <w:marTop w:val="0"/>
      <w:marBottom w:val="0"/>
      <w:divBdr>
        <w:top w:val="none" w:sz="0" w:space="0" w:color="auto"/>
        <w:left w:val="none" w:sz="0" w:space="0" w:color="auto"/>
        <w:bottom w:val="none" w:sz="0" w:space="0" w:color="auto"/>
        <w:right w:val="none" w:sz="0" w:space="0" w:color="auto"/>
      </w:divBdr>
      <w:divsChild>
        <w:div w:id="1485974696">
          <w:marLeft w:val="0"/>
          <w:marRight w:val="0"/>
          <w:marTop w:val="0"/>
          <w:marBottom w:val="0"/>
          <w:divBdr>
            <w:top w:val="none" w:sz="0" w:space="0" w:color="auto"/>
            <w:left w:val="none" w:sz="0" w:space="0" w:color="auto"/>
            <w:bottom w:val="none" w:sz="0" w:space="0" w:color="auto"/>
            <w:right w:val="none" w:sz="0" w:space="0" w:color="auto"/>
          </w:divBdr>
          <w:divsChild>
            <w:div w:id="26850776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81704852">
      <w:bodyDiv w:val="1"/>
      <w:marLeft w:val="0"/>
      <w:marRight w:val="0"/>
      <w:marTop w:val="0"/>
      <w:marBottom w:val="0"/>
      <w:divBdr>
        <w:top w:val="none" w:sz="0" w:space="0" w:color="auto"/>
        <w:left w:val="none" w:sz="0" w:space="0" w:color="auto"/>
        <w:bottom w:val="none" w:sz="0" w:space="0" w:color="auto"/>
        <w:right w:val="none" w:sz="0" w:space="0" w:color="auto"/>
      </w:divBdr>
      <w:divsChild>
        <w:div w:id="657853720">
          <w:marLeft w:val="0"/>
          <w:marRight w:val="0"/>
          <w:marTop w:val="0"/>
          <w:marBottom w:val="0"/>
          <w:divBdr>
            <w:top w:val="none" w:sz="0" w:space="0" w:color="auto"/>
            <w:left w:val="none" w:sz="0" w:space="0" w:color="auto"/>
            <w:bottom w:val="none" w:sz="0" w:space="0" w:color="auto"/>
            <w:right w:val="none" w:sz="0" w:space="0" w:color="auto"/>
          </w:divBdr>
          <w:divsChild>
            <w:div w:id="15326490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91467309">
      <w:bodyDiv w:val="1"/>
      <w:marLeft w:val="0"/>
      <w:marRight w:val="0"/>
      <w:marTop w:val="0"/>
      <w:marBottom w:val="0"/>
      <w:divBdr>
        <w:top w:val="none" w:sz="0" w:space="0" w:color="auto"/>
        <w:left w:val="none" w:sz="0" w:space="0" w:color="auto"/>
        <w:bottom w:val="none" w:sz="0" w:space="0" w:color="auto"/>
        <w:right w:val="none" w:sz="0" w:space="0" w:color="auto"/>
      </w:divBdr>
      <w:divsChild>
        <w:div w:id="1106735581">
          <w:marLeft w:val="0"/>
          <w:marRight w:val="0"/>
          <w:marTop w:val="0"/>
          <w:marBottom w:val="0"/>
          <w:divBdr>
            <w:top w:val="none" w:sz="0" w:space="0" w:color="auto"/>
            <w:left w:val="none" w:sz="0" w:space="0" w:color="auto"/>
            <w:bottom w:val="none" w:sz="0" w:space="0" w:color="auto"/>
            <w:right w:val="none" w:sz="0" w:space="0" w:color="auto"/>
          </w:divBdr>
          <w:divsChild>
            <w:div w:id="59640126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56237596">
      <w:bodyDiv w:val="1"/>
      <w:marLeft w:val="0"/>
      <w:marRight w:val="0"/>
      <w:marTop w:val="0"/>
      <w:marBottom w:val="0"/>
      <w:divBdr>
        <w:top w:val="none" w:sz="0" w:space="0" w:color="auto"/>
        <w:left w:val="none" w:sz="0" w:space="0" w:color="auto"/>
        <w:bottom w:val="none" w:sz="0" w:space="0" w:color="auto"/>
        <w:right w:val="none" w:sz="0" w:space="0" w:color="auto"/>
      </w:divBdr>
      <w:divsChild>
        <w:div w:id="641077675">
          <w:marLeft w:val="0"/>
          <w:marRight w:val="0"/>
          <w:marTop w:val="0"/>
          <w:marBottom w:val="0"/>
          <w:divBdr>
            <w:top w:val="none" w:sz="0" w:space="0" w:color="auto"/>
            <w:left w:val="none" w:sz="0" w:space="0" w:color="auto"/>
            <w:bottom w:val="none" w:sz="0" w:space="0" w:color="auto"/>
            <w:right w:val="none" w:sz="0" w:space="0" w:color="auto"/>
          </w:divBdr>
          <w:divsChild>
            <w:div w:id="77898534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87106108">
      <w:bodyDiv w:val="1"/>
      <w:marLeft w:val="0"/>
      <w:marRight w:val="0"/>
      <w:marTop w:val="0"/>
      <w:marBottom w:val="0"/>
      <w:divBdr>
        <w:top w:val="none" w:sz="0" w:space="0" w:color="auto"/>
        <w:left w:val="none" w:sz="0" w:space="0" w:color="auto"/>
        <w:bottom w:val="none" w:sz="0" w:space="0" w:color="auto"/>
        <w:right w:val="none" w:sz="0" w:space="0" w:color="auto"/>
      </w:divBdr>
    </w:div>
    <w:div w:id="1999570170">
      <w:bodyDiv w:val="1"/>
      <w:marLeft w:val="0"/>
      <w:marRight w:val="0"/>
      <w:marTop w:val="0"/>
      <w:marBottom w:val="0"/>
      <w:divBdr>
        <w:top w:val="none" w:sz="0" w:space="0" w:color="auto"/>
        <w:left w:val="none" w:sz="0" w:space="0" w:color="auto"/>
        <w:bottom w:val="none" w:sz="0" w:space="0" w:color="auto"/>
        <w:right w:val="none" w:sz="0" w:space="0" w:color="auto"/>
      </w:divBdr>
    </w:div>
    <w:div w:id="200088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kelqim\AppData\Roaming\Microsoft\Templates\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54164-8690-4836-99BB-F59DA4235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Template>
  <TotalTime>29</TotalTime>
  <Pages>5</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Newsletter</vt:lpstr>
    </vt:vector>
  </TitlesOfParts>
  <Company>n0ak95</Company>
  <LinksUpToDate>false</LinksUpToDate>
  <CharactersWithSpaces>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Title</dc:subject>
  <dc:creator>Shkelqim</dc:creator>
  <cp:keywords/>
  <cp:lastModifiedBy>Damiana-Osmanlli</cp:lastModifiedBy>
  <cp:revision>6</cp:revision>
  <cp:lastPrinted>2022-04-14T08:08:00Z</cp:lastPrinted>
  <dcterms:created xsi:type="dcterms:W3CDTF">2022-04-19T09:31:00Z</dcterms:created>
  <dcterms:modified xsi:type="dcterms:W3CDTF">2022-04-20T07:52:00Z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TC026866159991</vt:lpwstr>
  </property>
</Properties>
</file>